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7EDC58A1" w:rsidR="00A537E0" w:rsidRDefault="0063670A" w:rsidP="00A537E0">
      <w:pPr>
        <w:pStyle w:val="Heading1"/>
      </w:pPr>
      <w:r>
        <w:t>Oregon</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BA7BDD"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BA7BDD"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BA7BDD"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BA7BDD"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BA7BDD"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BA7BDD"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BA7BDD"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BA7BDD"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BA7BDD"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BA7BDD"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BA7BDD"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BA7BDD"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BA7BDD"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BA7BDD"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BA7BDD"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BA7BDD"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BA7BDD"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BA7BDD"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BA7BDD"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BA7BDD"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BA7BDD"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BA7BDD"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BA7BDD"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BA7BDD"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3292C532" w:rsidR="00B347B6" w:rsidRDefault="00D82769" w:rsidP="009F6CA3">
            <w:pPr>
              <w:rPr>
                <w:b/>
                <w:sz w:val="22"/>
                <w:szCs w:val="22"/>
              </w:rPr>
            </w:pPr>
            <w:r>
              <w:rPr>
                <w:sz w:val="22"/>
                <w:szCs w:val="22"/>
              </w:rPr>
              <w:t xml:space="preserve">1. State Program Title: </w:t>
            </w:r>
            <w:r w:rsidRPr="00886A63">
              <w:t>Oregon Statewide Assistive Technology Program</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3BD8042B" w14:textId="77777777" w:rsidR="00D82769" w:rsidRDefault="00D82769" w:rsidP="00D82769">
            <w:pPr>
              <w:rPr>
                <w:sz w:val="22"/>
                <w:szCs w:val="22"/>
              </w:rPr>
            </w:pPr>
            <w:r>
              <w:rPr>
                <w:sz w:val="22"/>
                <w:szCs w:val="22"/>
              </w:rPr>
              <w:t>2. State AT Program URL (home page for State AT Program):</w:t>
            </w:r>
          </w:p>
          <w:p w14:paraId="49CE3B49" w14:textId="6924BB30" w:rsidR="00B347B6" w:rsidRDefault="00D82769" w:rsidP="00D82769">
            <w:pPr>
              <w:rPr>
                <w:sz w:val="22"/>
                <w:szCs w:val="22"/>
              </w:rPr>
            </w:pPr>
            <w:r w:rsidRPr="00886A63">
              <w:t>http://accesstechnologiesinc.org/about/oregon-statewide-at-program</w:t>
            </w:r>
          </w:p>
        </w:tc>
      </w:tr>
      <w:tr w:rsidR="00B347B6" w14:paraId="182DA963" w14:textId="77777777" w:rsidTr="003E4186">
        <w:tc>
          <w:tcPr>
            <w:tcW w:w="4734" w:type="dxa"/>
            <w:tcBorders>
              <w:left w:val="single" w:sz="12" w:space="0" w:color="auto"/>
              <w:right w:val="single" w:sz="12" w:space="0" w:color="auto"/>
            </w:tcBorders>
          </w:tcPr>
          <w:p w14:paraId="3427F0BE" w14:textId="5DC69829" w:rsidR="00B347B6" w:rsidRDefault="00D82769" w:rsidP="009F6CA3">
            <w:pPr>
              <w:rPr>
                <w:sz w:val="22"/>
                <w:szCs w:val="22"/>
              </w:rPr>
            </w:pPr>
            <w:r>
              <w:rPr>
                <w:sz w:val="22"/>
                <w:szCs w:val="22"/>
              </w:rPr>
              <w:t>3. Mailing address: 2225 Lancaster Drive NE</w:t>
            </w:r>
          </w:p>
        </w:tc>
        <w:tc>
          <w:tcPr>
            <w:tcW w:w="4734" w:type="dxa"/>
            <w:tcBorders>
              <w:left w:val="single" w:sz="12" w:space="0" w:color="auto"/>
              <w:right w:val="single" w:sz="12" w:space="0" w:color="auto"/>
            </w:tcBorders>
          </w:tcPr>
          <w:p w14:paraId="7B4B70A7" w14:textId="499565A9" w:rsidR="00B347B6" w:rsidRDefault="00D82769" w:rsidP="009F6CA3">
            <w:pPr>
              <w:rPr>
                <w:sz w:val="22"/>
                <w:szCs w:val="22"/>
              </w:rPr>
            </w:pPr>
            <w:r>
              <w:rPr>
                <w:sz w:val="22"/>
                <w:szCs w:val="22"/>
              </w:rPr>
              <w:t>5. State: Oregon</w:t>
            </w:r>
          </w:p>
        </w:tc>
      </w:tr>
      <w:tr w:rsidR="00B347B6" w14:paraId="505B0B59" w14:textId="77777777" w:rsidTr="003E4186">
        <w:tc>
          <w:tcPr>
            <w:tcW w:w="4734" w:type="dxa"/>
            <w:tcBorders>
              <w:left w:val="single" w:sz="12" w:space="0" w:color="auto"/>
              <w:right w:val="single" w:sz="12" w:space="0" w:color="auto"/>
            </w:tcBorders>
          </w:tcPr>
          <w:p w14:paraId="2AC7F20A" w14:textId="2D48A504" w:rsidR="00B347B6" w:rsidRDefault="00D82769" w:rsidP="009F6CA3">
            <w:pPr>
              <w:rPr>
                <w:sz w:val="22"/>
                <w:szCs w:val="22"/>
              </w:rPr>
            </w:pPr>
            <w:r>
              <w:rPr>
                <w:sz w:val="22"/>
                <w:szCs w:val="22"/>
              </w:rPr>
              <w:t>4. City: Salem</w:t>
            </w:r>
          </w:p>
        </w:tc>
        <w:tc>
          <w:tcPr>
            <w:tcW w:w="4734" w:type="dxa"/>
            <w:tcBorders>
              <w:left w:val="single" w:sz="12" w:space="0" w:color="auto"/>
              <w:right w:val="single" w:sz="12" w:space="0" w:color="auto"/>
            </w:tcBorders>
          </w:tcPr>
          <w:p w14:paraId="539D3084" w14:textId="3D31BF4F" w:rsidR="00B347B6" w:rsidRDefault="00D82769" w:rsidP="009F6CA3">
            <w:pPr>
              <w:rPr>
                <w:sz w:val="22"/>
                <w:szCs w:val="22"/>
              </w:rPr>
            </w:pPr>
            <w:r>
              <w:rPr>
                <w:sz w:val="22"/>
                <w:szCs w:val="22"/>
              </w:rPr>
              <w:t>6. Zip code: 97305</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1D0A8312" w:rsidR="00B347B6" w:rsidRDefault="00B077E6" w:rsidP="009F6CA3">
            <w:pPr>
              <w:rPr>
                <w:sz w:val="22"/>
                <w:szCs w:val="22"/>
              </w:rPr>
            </w:pPr>
            <w:r>
              <w:rPr>
                <w:sz w:val="22"/>
                <w:szCs w:val="22"/>
              </w:rPr>
              <w:t xml:space="preserve">7. Main email address (for general public to use to contact State AT Program): </w:t>
            </w:r>
            <w:hyperlink r:id="rId8" w:history="1">
              <w:r w:rsidRPr="006F5C2D">
                <w:rPr>
                  <w:rStyle w:val="Hyperlink"/>
                  <w:sz w:val="22"/>
                  <w:szCs w:val="22"/>
                </w:rPr>
                <w:t>info@accesstechnologiesinc.org</w:t>
              </w:r>
            </w:hyperlink>
          </w:p>
        </w:tc>
      </w:tr>
      <w:tr w:rsidR="00B077E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33819494" w:rsidR="00B077E6" w:rsidRDefault="00B077E6" w:rsidP="00B077E6">
            <w:pPr>
              <w:rPr>
                <w:sz w:val="22"/>
                <w:szCs w:val="22"/>
              </w:rPr>
            </w:pPr>
            <w:r>
              <w:rPr>
                <w:sz w:val="22"/>
                <w:szCs w:val="22"/>
              </w:rPr>
              <w:t>8. Main phone number (for general public to use to contact State AT Program): 503-361-1201</w:t>
            </w:r>
          </w:p>
        </w:tc>
      </w:tr>
      <w:tr w:rsidR="00B077E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077E6" w:rsidRDefault="00B077E6" w:rsidP="00B077E6">
            <w:pPr>
              <w:rPr>
                <w:sz w:val="22"/>
                <w:szCs w:val="22"/>
              </w:rPr>
            </w:pPr>
            <w:r>
              <w:rPr>
                <w:sz w:val="22"/>
                <w:szCs w:val="22"/>
              </w:rPr>
              <w:t>9. Separate TTY number (for general public to use to contact State AT Program)</w:t>
            </w:r>
          </w:p>
        </w:tc>
      </w:tr>
      <w:tr w:rsidR="00B077E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077E6" w:rsidRDefault="00B077E6" w:rsidP="00B077E6">
            <w:pPr>
              <w:rPr>
                <w:b/>
                <w:sz w:val="22"/>
                <w:szCs w:val="22"/>
              </w:rPr>
            </w:pPr>
            <w:r>
              <w:rPr>
                <w:b/>
                <w:sz w:val="22"/>
                <w:szCs w:val="22"/>
              </w:rPr>
              <w:t>Lead Agency</w:t>
            </w:r>
          </w:p>
        </w:tc>
      </w:tr>
      <w:tr w:rsidR="00B077E6" w14:paraId="4975B1C6" w14:textId="77777777" w:rsidTr="003E4186">
        <w:tc>
          <w:tcPr>
            <w:tcW w:w="9468" w:type="dxa"/>
            <w:gridSpan w:val="2"/>
            <w:tcBorders>
              <w:left w:val="single" w:sz="12" w:space="0" w:color="auto"/>
              <w:right w:val="single" w:sz="12" w:space="0" w:color="auto"/>
            </w:tcBorders>
          </w:tcPr>
          <w:p w14:paraId="2E8F45CE" w14:textId="47FEE720" w:rsidR="00B077E6" w:rsidRDefault="00B077E6" w:rsidP="00B077E6">
            <w:pPr>
              <w:rPr>
                <w:sz w:val="22"/>
                <w:szCs w:val="22"/>
              </w:rPr>
            </w:pPr>
            <w:r>
              <w:rPr>
                <w:sz w:val="22"/>
                <w:szCs w:val="22"/>
              </w:rPr>
              <w:t>10. Agency name: Vocational Rehabilitation Services</w:t>
            </w:r>
          </w:p>
        </w:tc>
      </w:tr>
      <w:tr w:rsidR="00B077E6" w14:paraId="0488634D" w14:textId="77777777" w:rsidTr="003E4186">
        <w:tc>
          <w:tcPr>
            <w:tcW w:w="4734" w:type="dxa"/>
            <w:tcBorders>
              <w:left w:val="single" w:sz="12" w:space="0" w:color="auto"/>
              <w:right w:val="single" w:sz="12" w:space="0" w:color="auto"/>
            </w:tcBorders>
          </w:tcPr>
          <w:p w14:paraId="4331CCC6" w14:textId="6D131D76" w:rsidR="00B077E6" w:rsidRDefault="00B077E6" w:rsidP="00B077E6">
            <w:pPr>
              <w:rPr>
                <w:sz w:val="22"/>
                <w:szCs w:val="22"/>
              </w:rPr>
            </w:pPr>
            <w:r>
              <w:rPr>
                <w:sz w:val="22"/>
                <w:szCs w:val="22"/>
              </w:rPr>
              <w:t>11. Mailing address: 500 Summer St. NE E87</w:t>
            </w:r>
          </w:p>
        </w:tc>
        <w:tc>
          <w:tcPr>
            <w:tcW w:w="4734" w:type="dxa"/>
            <w:tcBorders>
              <w:left w:val="single" w:sz="12" w:space="0" w:color="auto"/>
              <w:right w:val="single" w:sz="12" w:space="0" w:color="auto"/>
            </w:tcBorders>
          </w:tcPr>
          <w:p w14:paraId="6889AB95" w14:textId="0A15C068" w:rsidR="00B077E6" w:rsidRDefault="00B077E6" w:rsidP="00B077E6">
            <w:pPr>
              <w:rPr>
                <w:sz w:val="22"/>
                <w:szCs w:val="22"/>
              </w:rPr>
            </w:pPr>
            <w:r>
              <w:rPr>
                <w:sz w:val="22"/>
                <w:szCs w:val="22"/>
              </w:rPr>
              <w:t>13. State: Oregon</w:t>
            </w:r>
          </w:p>
        </w:tc>
      </w:tr>
      <w:tr w:rsidR="00B077E6" w14:paraId="5035D8F1" w14:textId="77777777" w:rsidTr="003E4186">
        <w:tc>
          <w:tcPr>
            <w:tcW w:w="4734" w:type="dxa"/>
            <w:tcBorders>
              <w:left w:val="single" w:sz="12" w:space="0" w:color="auto"/>
              <w:right w:val="single" w:sz="12" w:space="0" w:color="auto"/>
            </w:tcBorders>
          </w:tcPr>
          <w:p w14:paraId="7F563139" w14:textId="1C02CA4C" w:rsidR="00B077E6" w:rsidRDefault="00B077E6" w:rsidP="00B077E6">
            <w:pPr>
              <w:rPr>
                <w:sz w:val="22"/>
                <w:szCs w:val="22"/>
              </w:rPr>
            </w:pPr>
            <w:r>
              <w:rPr>
                <w:sz w:val="22"/>
                <w:szCs w:val="22"/>
              </w:rPr>
              <w:t>12. City: Salem</w:t>
            </w:r>
          </w:p>
        </w:tc>
        <w:tc>
          <w:tcPr>
            <w:tcW w:w="4734" w:type="dxa"/>
            <w:tcBorders>
              <w:left w:val="single" w:sz="12" w:space="0" w:color="auto"/>
              <w:right w:val="single" w:sz="12" w:space="0" w:color="auto"/>
            </w:tcBorders>
          </w:tcPr>
          <w:p w14:paraId="28AB5703" w14:textId="7B2FE002" w:rsidR="00B077E6" w:rsidRDefault="00B077E6" w:rsidP="00B077E6">
            <w:pPr>
              <w:rPr>
                <w:sz w:val="22"/>
                <w:szCs w:val="22"/>
              </w:rPr>
            </w:pPr>
            <w:r>
              <w:rPr>
                <w:sz w:val="22"/>
                <w:szCs w:val="22"/>
              </w:rPr>
              <w:t>14. Zip code: 97301</w:t>
            </w:r>
          </w:p>
        </w:tc>
      </w:tr>
      <w:tr w:rsidR="00B077E6" w14:paraId="25F1A29C" w14:textId="77777777" w:rsidTr="003E4186">
        <w:tc>
          <w:tcPr>
            <w:tcW w:w="9468" w:type="dxa"/>
            <w:gridSpan w:val="2"/>
            <w:tcBorders>
              <w:left w:val="single" w:sz="12" w:space="0" w:color="auto"/>
              <w:right w:val="single" w:sz="12" w:space="0" w:color="auto"/>
            </w:tcBorders>
          </w:tcPr>
          <w:p w14:paraId="3CD08100" w14:textId="18483FD7" w:rsidR="00B077E6" w:rsidRDefault="00B077E6" w:rsidP="00B077E6">
            <w:pPr>
              <w:rPr>
                <w:sz w:val="22"/>
                <w:szCs w:val="22"/>
              </w:rPr>
            </w:pPr>
            <w:r>
              <w:rPr>
                <w:sz w:val="22"/>
                <w:szCs w:val="22"/>
              </w:rPr>
              <w:t>15. Lead Agency URL: www.oregon.gov/dhs</w:t>
            </w:r>
          </w:p>
        </w:tc>
      </w:tr>
      <w:tr w:rsidR="00B077E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077E6" w:rsidRDefault="00B077E6" w:rsidP="00B077E6">
            <w:pPr>
              <w:rPr>
                <w:b/>
                <w:sz w:val="22"/>
                <w:szCs w:val="22"/>
              </w:rPr>
            </w:pPr>
            <w:r>
              <w:rPr>
                <w:b/>
                <w:sz w:val="22"/>
                <w:szCs w:val="22"/>
              </w:rPr>
              <w:t>Implementing Entity</w:t>
            </w:r>
          </w:p>
        </w:tc>
      </w:tr>
      <w:tr w:rsidR="00B077E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62D03471" w:rsidR="00B077E6" w:rsidRDefault="00B077E6" w:rsidP="00B077E6">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bookmarkStart w:id="2" w:name="Check1"/>
            <w:r>
              <w:rPr>
                <w:rFonts w:ascii="Arial" w:hAnsi="Arial"/>
                <w:sz w:val="22"/>
                <w:szCs w:val="22"/>
              </w:rPr>
              <w:instrText xml:space="preserve"> FORMCHECKBOX </w:instrText>
            </w:r>
            <w:r w:rsidR="00BA7BDD">
              <w:rPr>
                <w:rFonts w:ascii="Arial" w:hAnsi="Arial"/>
                <w:sz w:val="22"/>
                <w:szCs w:val="22"/>
              </w:rPr>
            </w:r>
            <w:r w:rsidR="00BA7BDD">
              <w:rPr>
                <w:rFonts w:ascii="Arial" w:hAnsi="Arial"/>
                <w:sz w:val="22"/>
                <w:szCs w:val="22"/>
              </w:rPr>
              <w:fldChar w:fldCharType="separate"/>
            </w:r>
            <w:r>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Pr>
                <w:rFonts w:ascii="Arial" w:hAnsi="Arial"/>
                <w:sz w:val="22"/>
                <w:szCs w:val="22"/>
              </w:rPr>
              <w:instrText xml:space="preserve"> FORMCHECKBOX </w:instrText>
            </w:r>
            <w:r w:rsidR="00BA7BDD">
              <w:rPr>
                <w:rFonts w:ascii="Arial" w:hAnsi="Arial"/>
                <w:sz w:val="22"/>
                <w:szCs w:val="22"/>
              </w:rPr>
            </w:r>
            <w:r w:rsidR="00BA7BDD">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i/>
                <w:sz w:val="22"/>
                <w:szCs w:val="22"/>
              </w:rPr>
              <w:t xml:space="preserve">If yes, complete Items 17–22.  </w:t>
            </w:r>
          </w:p>
        </w:tc>
      </w:tr>
      <w:tr w:rsidR="00B077E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9CAB269" w:rsidR="00B077E6" w:rsidRDefault="00B077E6" w:rsidP="00B077E6">
            <w:pPr>
              <w:rPr>
                <w:sz w:val="22"/>
                <w:szCs w:val="22"/>
              </w:rPr>
            </w:pPr>
            <w:r>
              <w:rPr>
                <w:sz w:val="22"/>
                <w:szCs w:val="22"/>
              </w:rPr>
              <w:t>17. Name of Implementing Entity: Access Technologies, Inc.</w:t>
            </w:r>
          </w:p>
        </w:tc>
      </w:tr>
      <w:tr w:rsidR="00B077E6" w14:paraId="46D21398" w14:textId="77777777" w:rsidTr="003E4186">
        <w:tc>
          <w:tcPr>
            <w:tcW w:w="4734" w:type="dxa"/>
            <w:tcBorders>
              <w:left w:val="single" w:sz="12" w:space="0" w:color="auto"/>
              <w:bottom w:val="single" w:sz="2" w:space="0" w:color="auto"/>
              <w:right w:val="single" w:sz="12" w:space="0" w:color="auto"/>
            </w:tcBorders>
          </w:tcPr>
          <w:p w14:paraId="3E2824CF" w14:textId="2DFBA06B" w:rsidR="00B077E6" w:rsidRDefault="00B077E6" w:rsidP="00B077E6">
            <w:pPr>
              <w:rPr>
                <w:sz w:val="22"/>
                <w:szCs w:val="22"/>
              </w:rPr>
            </w:pPr>
            <w:r>
              <w:rPr>
                <w:sz w:val="22"/>
                <w:szCs w:val="22"/>
              </w:rPr>
              <w:t>18. Mailing address: 2225 Lancaster Drive NE</w:t>
            </w:r>
          </w:p>
        </w:tc>
        <w:tc>
          <w:tcPr>
            <w:tcW w:w="4734" w:type="dxa"/>
            <w:tcBorders>
              <w:left w:val="single" w:sz="12" w:space="0" w:color="auto"/>
              <w:bottom w:val="single" w:sz="2" w:space="0" w:color="auto"/>
              <w:right w:val="single" w:sz="12" w:space="0" w:color="auto"/>
            </w:tcBorders>
          </w:tcPr>
          <w:p w14:paraId="2518E33B" w14:textId="3B2118B7" w:rsidR="00B077E6" w:rsidRDefault="00B077E6" w:rsidP="00B077E6">
            <w:pPr>
              <w:rPr>
                <w:sz w:val="22"/>
                <w:szCs w:val="22"/>
              </w:rPr>
            </w:pPr>
            <w:r>
              <w:rPr>
                <w:sz w:val="22"/>
                <w:szCs w:val="22"/>
              </w:rPr>
              <w:t>20. State: Oregon</w:t>
            </w:r>
          </w:p>
        </w:tc>
      </w:tr>
      <w:tr w:rsidR="00B077E6" w14:paraId="532A3D01" w14:textId="77777777" w:rsidTr="003E4186">
        <w:tc>
          <w:tcPr>
            <w:tcW w:w="4734" w:type="dxa"/>
            <w:tcBorders>
              <w:left w:val="single" w:sz="12" w:space="0" w:color="auto"/>
              <w:bottom w:val="single" w:sz="2" w:space="0" w:color="auto"/>
              <w:right w:val="single" w:sz="12" w:space="0" w:color="auto"/>
            </w:tcBorders>
          </w:tcPr>
          <w:p w14:paraId="04467ACD" w14:textId="6AAC3AFC" w:rsidR="00B077E6" w:rsidRDefault="00B077E6" w:rsidP="00B077E6">
            <w:pPr>
              <w:rPr>
                <w:sz w:val="22"/>
                <w:szCs w:val="22"/>
              </w:rPr>
            </w:pPr>
            <w:r>
              <w:rPr>
                <w:sz w:val="22"/>
                <w:szCs w:val="22"/>
              </w:rPr>
              <w:t>19. City: Salem</w:t>
            </w:r>
          </w:p>
        </w:tc>
        <w:tc>
          <w:tcPr>
            <w:tcW w:w="4734" w:type="dxa"/>
            <w:tcBorders>
              <w:left w:val="single" w:sz="12" w:space="0" w:color="auto"/>
              <w:bottom w:val="single" w:sz="2" w:space="0" w:color="auto"/>
              <w:right w:val="single" w:sz="12" w:space="0" w:color="auto"/>
            </w:tcBorders>
          </w:tcPr>
          <w:p w14:paraId="1EE1B004" w14:textId="50E16EEE" w:rsidR="00B077E6" w:rsidRDefault="00B077E6" w:rsidP="00B077E6">
            <w:pPr>
              <w:rPr>
                <w:sz w:val="22"/>
                <w:szCs w:val="22"/>
              </w:rPr>
            </w:pPr>
            <w:r>
              <w:rPr>
                <w:sz w:val="22"/>
                <w:szCs w:val="22"/>
              </w:rPr>
              <w:t>21. Zip code: 97305</w:t>
            </w:r>
          </w:p>
        </w:tc>
      </w:tr>
      <w:tr w:rsidR="00B077E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40558996" w:rsidR="00B077E6" w:rsidRDefault="00B077E6" w:rsidP="00B077E6">
            <w:pPr>
              <w:rPr>
                <w:sz w:val="22"/>
                <w:szCs w:val="22"/>
              </w:rPr>
            </w:pPr>
            <w:r>
              <w:rPr>
                <w:sz w:val="22"/>
                <w:szCs w:val="22"/>
              </w:rPr>
              <w:t>22. Implementing Entity URL: www.accesstechnologiesinc.org</w:t>
            </w:r>
          </w:p>
        </w:tc>
      </w:tr>
      <w:tr w:rsidR="00B077E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077E6" w:rsidRDefault="00B077E6" w:rsidP="00B077E6">
            <w:pPr>
              <w:rPr>
                <w:b/>
                <w:sz w:val="22"/>
                <w:szCs w:val="22"/>
              </w:rPr>
            </w:pPr>
            <w:r>
              <w:rPr>
                <w:b/>
                <w:sz w:val="22"/>
                <w:szCs w:val="22"/>
              </w:rPr>
              <w:t>Program director and other contacts</w:t>
            </w:r>
          </w:p>
        </w:tc>
      </w:tr>
      <w:tr w:rsidR="00B077E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5264D690" w:rsidR="00B077E6" w:rsidRDefault="00B077E6" w:rsidP="00B077E6">
            <w:pPr>
              <w:rPr>
                <w:sz w:val="22"/>
                <w:szCs w:val="22"/>
              </w:rPr>
            </w:pPr>
            <w:r>
              <w:rPr>
                <w:sz w:val="22"/>
                <w:szCs w:val="22"/>
              </w:rPr>
              <w:t>23. Program Director for State AT Program (last, first)</w:t>
            </w:r>
            <w:r w:rsidR="006A5AE0">
              <w:rPr>
                <w:sz w:val="22"/>
                <w:szCs w:val="22"/>
              </w:rPr>
              <w:t xml:space="preserve"> : Brooks, Laurie</w:t>
            </w:r>
          </w:p>
        </w:tc>
      </w:tr>
      <w:tr w:rsidR="00B077E6" w14:paraId="6665442D" w14:textId="77777777" w:rsidTr="003E4186">
        <w:tc>
          <w:tcPr>
            <w:tcW w:w="9468" w:type="dxa"/>
            <w:gridSpan w:val="2"/>
            <w:tcBorders>
              <w:left w:val="single" w:sz="12" w:space="0" w:color="auto"/>
              <w:right w:val="single" w:sz="12" w:space="0" w:color="auto"/>
            </w:tcBorders>
          </w:tcPr>
          <w:p w14:paraId="15472BBA" w14:textId="1B74FB7F" w:rsidR="00B077E6" w:rsidRDefault="00B077E6" w:rsidP="00B077E6">
            <w:pPr>
              <w:rPr>
                <w:sz w:val="22"/>
                <w:szCs w:val="22"/>
              </w:rPr>
            </w:pPr>
            <w:r>
              <w:rPr>
                <w:sz w:val="22"/>
                <w:szCs w:val="22"/>
              </w:rPr>
              <w:t>24. Title</w:t>
            </w:r>
            <w:r w:rsidR="006A5AE0">
              <w:rPr>
                <w:sz w:val="22"/>
                <w:szCs w:val="22"/>
              </w:rPr>
              <w:t>: President</w:t>
            </w:r>
          </w:p>
        </w:tc>
      </w:tr>
      <w:tr w:rsidR="00B077E6" w14:paraId="42BFCDD6" w14:textId="77777777" w:rsidTr="003E4186">
        <w:tc>
          <w:tcPr>
            <w:tcW w:w="9468" w:type="dxa"/>
            <w:gridSpan w:val="2"/>
            <w:tcBorders>
              <w:left w:val="single" w:sz="12" w:space="0" w:color="auto"/>
              <w:right w:val="single" w:sz="12" w:space="0" w:color="auto"/>
            </w:tcBorders>
          </w:tcPr>
          <w:p w14:paraId="55F568BC" w14:textId="7F44159A" w:rsidR="00B077E6" w:rsidRDefault="00B077E6" w:rsidP="00B077E6">
            <w:pPr>
              <w:rPr>
                <w:sz w:val="22"/>
                <w:szCs w:val="22"/>
              </w:rPr>
            </w:pPr>
            <w:r>
              <w:rPr>
                <w:sz w:val="22"/>
                <w:szCs w:val="22"/>
              </w:rPr>
              <w:t>25. Phone</w:t>
            </w:r>
            <w:r w:rsidR="006A5AE0">
              <w:rPr>
                <w:sz w:val="22"/>
                <w:szCs w:val="22"/>
              </w:rPr>
              <w:t>: 503-361-1201</w:t>
            </w:r>
          </w:p>
        </w:tc>
      </w:tr>
      <w:tr w:rsidR="00B077E6" w14:paraId="1BA095CB" w14:textId="77777777" w:rsidTr="003E4186">
        <w:tc>
          <w:tcPr>
            <w:tcW w:w="9468" w:type="dxa"/>
            <w:gridSpan w:val="2"/>
            <w:tcBorders>
              <w:left w:val="single" w:sz="12" w:space="0" w:color="auto"/>
              <w:right w:val="single" w:sz="12" w:space="0" w:color="auto"/>
            </w:tcBorders>
          </w:tcPr>
          <w:p w14:paraId="534866E7" w14:textId="0DA36431" w:rsidR="00B077E6" w:rsidRDefault="00B077E6" w:rsidP="00B077E6">
            <w:pPr>
              <w:rPr>
                <w:sz w:val="22"/>
                <w:szCs w:val="22"/>
              </w:rPr>
            </w:pPr>
            <w:r>
              <w:rPr>
                <w:sz w:val="22"/>
                <w:szCs w:val="22"/>
              </w:rPr>
              <w:t>26. E-mail</w:t>
            </w:r>
            <w:r w:rsidR="006A5AE0">
              <w:rPr>
                <w:sz w:val="22"/>
                <w:szCs w:val="22"/>
              </w:rPr>
              <w:t xml:space="preserve">: </w:t>
            </w:r>
            <w:hyperlink r:id="rId9" w:history="1">
              <w:r w:rsidR="006A5AE0" w:rsidRPr="006F5C2D">
                <w:rPr>
                  <w:rStyle w:val="Hyperlink"/>
                  <w:sz w:val="22"/>
                  <w:szCs w:val="22"/>
                </w:rPr>
                <w:t>laurie@accesstechnologiesinc.org</w:t>
              </w:r>
            </w:hyperlink>
          </w:p>
        </w:tc>
      </w:tr>
      <w:tr w:rsidR="00B077E6" w14:paraId="4E3850CC" w14:textId="77777777" w:rsidTr="003E4186">
        <w:tc>
          <w:tcPr>
            <w:tcW w:w="9468" w:type="dxa"/>
            <w:gridSpan w:val="2"/>
            <w:tcBorders>
              <w:left w:val="single" w:sz="12" w:space="0" w:color="auto"/>
              <w:right w:val="single" w:sz="12" w:space="0" w:color="auto"/>
            </w:tcBorders>
          </w:tcPr>
          <w:p w14:paraId="7A9F5978" w14:textId="6295D1F2" w:rsidR="00B077E6" w:rsidRDefault="00B077E6" w:rsidP="00B077E6">
            <w:pPr>
              <w:rPr>
                <w:sz w:val="22"/>
                <w:szCs w:val="22"/>
              </w:rPr>
            </w:pPr>
            <w:r>
              <w:rPr>
                <w:sz w:val="22"/>
                <w:szCs w:val="22"/>
              </w:rPr>
              <w:t>27. Primary Contact at the Lead Agency (last, first)</w:t>
            </w:r>
            <w:r w:rsidR="006A5AE0">
              <w:rPr>
                <w:sz w:val="22"/>
                <w:szCs w:val="22"/>
              </w:rPr>
              <w:t xml:space="preserve"> : Ozols, Keith</w:t>
            </w:r>
          </w:p>
        </w:tc>
      </w:tr>
      <w:tr w:rsidR="00B077E6" w14:paraId="17E978EB" w14:textId="77777777" w:rsidTr="003E4186">
        <w:tc>
          <w:tcPr>
            <w:tcW w:w="9468" w:type="dxa"/>
            <w:gridSpan w:val="2"/>
            <w:tcBorders>
              <w:left w:val="single" w:sz="12" w:space="0" w:color="auto"/>
              <w:right w:val="single" w:sz="12" w:space="0" w:color="auto"/>
            </w:tcBorders>
          </w:tcPr>
          <w:p w14:paraId="618073DB" w14:textId="4F3FCA52" w:rsidR="00B077E6" w:rsidRDefault="00B077E6" w:rsidP="00B077E6">
            <w:pPr>
              <w:rPr>
                <w:sz w:val="22"/>
                <w:szCs w:val="22"/>
              </w:rPr>
            </w:pPr>
            <w:r>
              <w:rPr>
                <w:sz w:val="22"/>
                <w:szCs w:val="22"/>
              </w:rPr>
              <w:t>28. Title</w:t>
            </w:r>
            <w:r w:rsidR="006A5AE0">
              <w:rPr>
                <w:sz w:val="22"/>
                <w:szCs w:val="22"/>
              </w:rPr>
              <w:t>: VR Director</w:t>
            </w:r>
          </w:p>
        </w:tc>
      </w:tr>
      <w:tr w:rsidR="00B077E6" w14:paraId="479CA973" w14:textId="77777777" w:rsidTr="003E4186">
        <w:tc>
          <w:tcPr>
            <w:tcW w:w="9468" w:type="dxa"/>
            <w:gridSpan w:val="2"/>
            <w:tcBorders>
              <w:left w:val="single" w:sz="12" w:space="0" w:color="auto"/>
              <w:right w:val="single" w:sz="12" w:space="0" w:color="auto"/>
            </w:tcBorders>
          </w:tcPr>
          <w:p w14:paraId="72D09979" w14:textId="21C2EA9B" w:rsidR="00B077E6" w:rsidRDefault="00B077E6" w:rsidP="00B077E6">
            <w:pPr>
              <w:rPr>
                <w:sz w:val="22"/>
                <w:szCs w:val="22"/>
              </w:rPr>
            </w:pPr>
            <w:r>
              <w:rPr>
                <w:sz w:val="22"/>
                <w:szCs w:val="22"/>
              </w:rPr>
              <w:t>29. Phone</w:t>
            </w:r>
            <w:r w:rsidR="006A5AE0">
              <w:rPr>
                <w:sz w:val="22"/>
                <w:szCs w:val="22"/>
              </w:rPr>
              <w:t>: 503-945-5679</w:t>
            </w:r>
          </w:p>
        </w:tc>
      </w:tr>
      <w:tr w:rsidR="00B077E6" w14:paraId="635AEF12" w14:textId="77777777" w:rsidTr="003E4186">
        <w:tc>
          <w:tcPr>
            <w:tcW w:w="9468" w:type="dxa"/>
            <w:gridSpan w:val="2"/>
            <w:tcBorders>
              <w:left w:val="single" w:sz="12" w:space="0" w:color="auto"/>
              <w:right w:val="single" w:sz="12" w:space="0" w:color="auto"/>
            </w:tcBorders>
          </w:tcPr>
          <w:p w14:paraId="601D693B" w14:textId="201D907D" w:rsidR="00B077E6" w:rsidRDefault="00B077E6" w:rsidP="00B077E6">
            <w:pPr>
              <w:rPr>
                <w:sz w:val="22"/>
                <w:szCs w:val="22"/>
              </w:rPr>
            </w:pPr>
            <w:r>
              <w:rPr>
                <w:sz w:val="22"/>
                <w:szCs w:val="22"/>
              </w:rPr>
              <w:t>30. E-mail</w:t>
            </w:r>
            <w:r w:rsidR="006A5AE0">
              <w:rPr>
                <w:sz w:val="22"/>
                <w:szCs w:val="22"/>
              </w:rPr>
              <w:t xml:space="preserve">: </w:t>
            </w:r>
            <w:hyperlink r:id="rId10" w:history="1">
              <w:r w:rsidR="006A5AE0" w:rsidRPr="006F5C2D">
                <w:rPr>
                  <w:rStyle w:val="Hyperlink"/>
                  <w:sz w:val="22"/>
                  <w:szCs w:val="22"/>
                </w:rPr>
                <w:t>kieth.s.ozols@dhsoha.state.or.us</w:t>
              </w:r>
            </w:hyperlink>
          </w:p>
        </w:tc>
      </w:tr>
      <w:tr w:rsidR="00B077E6" w14:paraId="399D61A5" w14:textId="77777777" w:rsidTr="003E4186">
        <w:tc>
          <w:tcPr>
            <w:tcW w:w="9468" w:type="dxa"/>
            <w:gridSpan w:val="2"/>
            <w:tcBorders>
              <w:left w:val="single" w:sz="12" w:space="0" w:color="auto"/>
              <w:right w:val="single" w:sz="12" w:space="0" w:color="auto"/>
            </w:tcBorders>
          </w:tcPr>
          <w:p w14:paraId="3292824C" w14:textId="3026A254" w:rsidR="00B077E6" w:rsidRDefault="00B077E6" w:rsidP="00B077E6">
            <w:pPr>
              <w:rPr>
                <w:sz w:val="22"/>
                <w:szCs w:val="22"/>
              </w:rPr>
            </w:pPr>
            <w:r>
              <w:rPr>
                <w:sz w:val="22"/>
                <w:szCs w:val="22"/>
              </w:rPr>
              <w:t>31. Primary Contact at Implementing Entity (last, first) – If applicable</w:t>
            </w:r>
            <w:r w:rsidR="0029213E">
              <w:rPr>
                <w:sz w:val="22"/>
                <w:szCs w:val="22"/>
              </w:rPr>
              <w:t>: Brooks, Laurie</w:t>
            </w:r>
          </w:p>
        </w:tc>
      </w:tr>
      <w:tr w:rsidR="00B077E6" w14:paraId="5769DEFC" w14:textId="77777777" w:rsidTr="003E4186">
        <w:tc>
          <w:tcPr>
            <w:tcW w:w="9468" w:type="dxa"/>
            <w:gridSpan w:val="2"/>
            <w:tcBorders>
              <w:left w:val="single" w:sz="12" w:space="0" w:color="auto"/>
              <w:right w:val="single" w:sz="12" w:space="0" w:color="auto"/>
            </w:tcBorders>
          </w:tcPr>
          <w:p w14:paraId="65B7CE15" w14:textId="4D1E0589" w:rsidR="00B077E6" w:rsidRDefault="00B077E6" w:rsidP="00B077E6">
            <w:pPr>
              <w:rPr>
                <w:sz w:val="22"/>
                <w:szCs w:val="22"/>
              </w:rPr>
            </w:pPr>
            <w:r>
              <w:rPr>
                <w:sz w:val="22"/>
                <w:szCs w:val="22"/>
              </w:rPr>
              <w:t>32. Title</w:t>
            </w:r>
            <w:r w:rsidR="0029213E">
              <w:rPr>
                <w:sz w:val="22"/>
                <w:szCs w:val="22"/>
              </w:rPr>
              <w:t>: President</w:t>
            </w:r>
          </w:p>
        </w:tc>
      </w:tr>
      <w:tr w:rsidR="00B077E6" w14:paraId="6BFD4834" w14:textId="77777777" w:rsidTr="003E4186">
        <w:tc>
          <w:tcPr>
            <w:tcW w:w="9468" w:type="dxa"/>
            <w:gridSpan w:val="2"/>
            <w:tcBorders>
              <w:left w:val="single" w:sz="12" w:space="0" w:color="auto"/>
              <w:right w:val="single" w:sz="12" w:space="0" w:color="auto"/>
            </w:tcBorders>
          </w:tcPr>
          <w:p w14:paraId="139C3DD8" w14:textId="25688478" w:rsidR="00B077E6" w:rsidRDefault="00B077E6" w:rsidP="00B077E6">
            <w:pPr>
              <w:rPr>
                <w:sz w:val="22"/>
                <w:szCs w:val="22"/>
              </w:rPr>
            </w:pPr>
            <w:r>
              <w:rPr>
                <w:sz w:val="22"/>
                <w:szCs w:val="22"/>
              </w:rPr>
              <w:t>33. Phone</w:t>
            </w:r>
            <w:r w:rsidR="0029213E">
              <w:rPr>
                <w:sz w:val="22"/>
                <w:szCs w:val="22"/>
              </w:rPr>
              <w:t>: 503-361-1201</w:t>
            </w:r>
          </w:p>
        </w:tc>
      </w:tr>
      <w:tr w:rsidR="00B077E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5240D716" w:rsidR="00B077E6" w:rsidRDefault="00B077E6" w:rsidP="00B077E6">
            <w:pPr>
              <w:rPr>
                <w:sz w:val="22"/>
                <w:szCs w:val="22"/>
              </w:rPr>
            </w:pPr>
            <w:r>
              <w:rPr>
                <w:sz w:val="22"/>
                <w:szCs w:val="22"/>
              </w:rPr>
              <w:t>34. E-mail</w:t>
            </w:r>
            <w:r w:rsidR="0029213E">
              <w:rPr>
                <w:sz w:val="22"/>
                <w:szCs w:val="22"/>
              </w:rPr>
              <w:t xml:space="preserve">: </w:t>
            </w:r>
            <w:hyperlink r:id="rId11" w:history="1">
              <w:r w:rsidR="0029213E" w:rsidRPr="006F5C2D">
                <w:rPr>
                  <w:rStyle w:val="Hyperlink"/>
                  <w:sz w:val="22"/>
                  <w:szCs w:val="22"/>
                </w:rPr>
                <w:t>info@accesstechnologiesinc.org</w:t>
              </w:r>
            </w:hyperlink>
          </w:p>
        </w:tc>
      </w:tr>
      <w:tr w:rsidR="00B077E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077E6" w:rsidRDefault="00B077E6" w:rsidP="00B077E6">
            <w:pPr>
              <w:rPr>
                <w:b/>
                <w:sz w:val="22"/>
                <w:szCs w:val="22"/>
              </w:rPr>
            </w:pPr>
            <w:r>
              <w:rPr>
                <w:b/>
                <w:sz w:val="22"/>
                <w:szCs w:val="22"/>
              </w:rPr>
              <w:t>Person Responsible for completing this form if other than State AT Program Director</w:t>
            </w:r>
          </w:p>
        </w:tc>
      </w:tr>
      <w:tr w:rsidR="00B077E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077E6" w:rsidRDefault="00B077E6" w:rsidP="00B077E6">
            <w:pPr>
              <w:rPr>
                <w:sz w:val="22"/>
                <w:szCs w:val="22"/>
              </w:rPr>
            </w:pPr>
            <w:r>
              <w:rPr>
                <w:sz w:val="22"/>
                <w:szCs w:val="22"/>
              </w:rPr>
              <w:t>34. Name (last, first)</w:t>
            </w:r>
          </w:p>
        </w:tc>
      </w:tr>
      <w:tr w:rsidR="00B077E6" w14:paraId="70798C4D" w14:textId="77777777" w:rsidTr="003E4186">
        <w:tc>
          <w:tcPr>
            <w:tcW w:w="9468" w:type="dxa"/>
            <w:gridSpan w:val="2"/>
            <w:tcBorders>
              <w:left w:val="single" w:sz="12" w:space="0" w:color="auto"/>
              <w:right w:val="single" w:sz="12" w:space="0" w:color="auto"/>
            </w:tcBorders>
          </w:tcPr>
          <w:p w14:paraId="27512EB5" w14:textId="77777777" w:rsidR="00B077E6" w:rsidRDefault="00B077E6" w:rsidP="00B077E6">
            <w:pPr>
              <w:rPr>
                <w:sz w:val="22"/>
                <w:szCs w:val="22"/>
              </w:rPr>
            </w:pPr>
            <w:r>
              <w:rPr>
                <w:sz w:val="22"/>
                <w:szCs w:val="22"/>
              </w:rPr>
              <w:t>35. Title</w:t>
            </w:r>
          </w:p>
        </w:tc>
      </w:tr>
      <w:tr w:rsidR="00B077E6" w14:paraId="12DDD0CB" w14:textId="77777777" w:rsidTr="003E4186">
        <w:tc>
          <w:tcPr>
            <w:tcW w:w="9468" w:type="dxa"/>
            <w:gridSpan w:val="2"/>
            <w:tcBorders>
              <w:left w:val="single" w:sz="12" w:space="0" w:color="auto"/>
              <w:right w:val="single" w:sz="12" w:space="0" w:color="auto"/>
            </w:tcBorders>
          </w:tcPr>
          <w:p w14:paraId="020848CF" w14:textId="77777777" w:rsidR="00B077E6" w:rsidRDefault="00B077E6" w:rsidP="00B077E6">
            <w:pPr>
              <w:rPr>
                <w:sz w:val="22"/>
                <w:szCs w:val="22"/>
              </w:rPr>
            </w:pPr>
            <w:r>
              <w:rPr>
                <w:sz w:val="22"/>
                <w:szCs w:val="22"/>
              </w:rPr>
              <w:t>36. Phone</w:t>
            </w:r>
          </w:p>
        </w:tc>
      </w:tr>
      <w:tr w:rsidR="00B077E6" w14:paraId="24AD13E4" w14:textId="77777777" w:rsidTr="003E4186">
        <w:tc>
          <w:tcPr>
            <w:tcW w:w="9468" w:type="dxa"/>
            <w:gridSpan w:val="2"/>
            <w:tcBorders>
              <w:left w:val="single" w:sz="12" w:space="0" w:color="auto"/>
              <w:right w:val="single" w:sz="12" w:space="0" w:color="auto"/>
            </w:tcBorders>
          </w:tcPr>
          <w:p w14:paraId="629FB9F0" w14:textId="77777777" w:rsidR="00B077E6" w:rsidRDefault="00B077E6" w:rsidP="00B077E6">
            <w:pPr>
              <w:rPr>
                <w:sz w:val="22"/>
                <w:szCs w:val="22"/>
              </w:rPr>
            </w:pPr>
            <w:r>
              <w:rPr>
                <w:sz w:val="22"/>
                <w:szCs w:val="22"/>
              </w:rPr>
              <w:t>37. E-mail</w:t>
            </w:r>
          </w:p>
        </w:tc>
      </w:tr>
      <w:tr w:rsidR="00B077E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077E6" w:rsidRPr="00422C6D" w:rsidRDefault="00B077E6" w:rsidP="00B077E6">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077E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58825550" w:rsidR="00B077E6" w:rsidRDefault="00B077E6" w:rsidP="00B077E6">
            <w:pPr>
              <w:rPr>
                <w:sz w:val="22"/>
                <w:szCs w:val="22"/>
              </w:rPr>
            </w:pPr>
            <w:r>
              <w:rPr>
                <w:sz w:val="22"/>
                <w:szCs w:val="22"/>
              </w:rPr>
              <w:t>38. Name (last, first)</w:t>
            </w:r>
            <w:r w:rsidR="0029213E">
              <w:rPr>
                <w:sz w:val="22"/>
                <w:szCs w:val="22"/>
              </w:rPr>
              <w:t xml:space="preserve"> : Ozols, Keith</w:t>
            </w:r>
          </w:p>
        </w:tc>
      </w:tr>
      <w:tr w:rsidR="00B077E6" w14:paraId="7D402B80" w14:textId="77777777" w:rsidTr="003E4186">
        <w:tc>
          <w:tcPr>
            <w:tcW w:w="9468" w:type="dxa"/>
            <w:gridSpan w:val="2"/>
            <w:tcBorders>
              <w:left w:val="single" w:sz="12" w:space="0" w:color="auto"/>
              <w:right w:val="single" w:sz="12" w:space="0" w:color="auto"/>
            </w:tcBorders>
          </w:tcPr>
          <w:p w14:paraId="13A0072E" w14:textId="251F75B4" w:rsidR="00B077E6" w:rsidRDefault="00B077E6" w:rsidP="00B077E6">
            <w:pPr>
              <w:rPr>
                <w:sz w:val="22"/>
                <w:szCs w:val="22"/>
              </w:rPr>
            </w:pPr>
            <w:r>
              <w:rPr>
                <w:sz w:val="22"/>
                <w:szCs w:val="22"/>
              </w:rPr>
              <w:t>39. Title</w:t>
            </w:r>
            <w:r w:rsidR="0029213E">
              <w:rPr>
                <w:sz w:val="22"/>
                <w:szCs w:val="22"/>
              </w:rPr>
              <w:t>: VR Director</w:t>
            </w:r>
          </w:p>
        </w:tc>
      </w:tr>
      <w:tr w:rsidR="00B077E6" w14:paraId="08828781" w14:textId="77777777" w:rsidTr="003E4186">
        <w:tc>
          <w:tcPr>
            <w:tcW w:w="9468" w:type="dxa"/>
            <w:gridSpan w:val="2"/>
            <w:tcBorders>
              <w:left w:val="single" w:sz="12" w:space="0" w:color="auto"/>
              <w:right w:val="single" w:sz="12" w:space="0" w:color="auto"/>
            </w:tcBorders>
          </w:tcPr>
          <w:p w14:paraId="21D1CBC2" w14:textId="6BF6B131" w:rsidR="00B077E6" w:rsidRDefault="00B077E6" w:rsidP="00B077E6">
            <w:pPr>
              <w:rPr>
                <w:sz w:val="22"/>
                <w:szCs w:val="22"/>
              </w:rPr>
            </w:pPr>
            <w:r>
              <w:rPr>
                <w:sz w:val="22"/>
                <w:szCs w:val="22"/>
              </w:rPr>
              <w:t>40. Phone</w:t>
            </w:r>
            <w:r w:rsidR="0029213E">
              <w:rPr>
                <w:sz w:val="22"/>
                <w:szCs w:val="22"/>
              </w:rPr>
              <w:t>: 503-945-5679</w:t>
            </w:r>
          </w:p>
        </w:tc>
      </w:tr>
      <w:tr w:rsidR="00B077E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6BBF2F15" w:rsidR="00B077E6" w:rsidRDefault="00B077E6" w:rsidP="00B077E6">
            <w:pPr>
              <w:rPr>
                <w:sz w:val="22"/>
                <w:szCs w:val="22"/>
              </w:rPr>
            </w:pPr>
            <w:r>
              <w:rPr>
                <w:sz w:val="22"/>
                <w:szCs w:val="22"/>
              </w:rPr>
              <w:t>41. E-mail</w:t>
            </w:r>
            <w:r w:rsidR="0029213E">
              <w:rPr>
                <w:sz w:val="22"/>
                <w:szCs w:val="22"/>
              </w:rPr>
              <w:t xml:space="preserve">: </w:t>
            </w:r>
            <w:hyperlink r:id="rId12" w:history="1">
              <w:r w:rsidR="0029213E" w:rsidRPr="006F5C2D">
                <w:rPr>
                  <w:rStyle w:val="Hyperlink"/>
                  <w:sz w:val="22"/>
                  <w:szCs w:val="22"/>
                </w:rPr>
                <w:t>kieth.s.ozols@dhsoha.state.or.us</w:t>
              </w:r>
            </w:hyperlink>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214C2DB6" w14:textId="77777777" w:rsidR="00875A17" w:rsidRDefault="00875A17" w:rsidP="00875A17">
      <w:pPr>
        <w:ind w:left="480"/>
      </w:pPr>
      <w:r>
        <w:rPr>
          <w:u w:val="single"/>
        </w:rPr>
        <w:t>Instructions</w:t>
      </w:r>
      <w:r>
        <w:t>:  According to section 4(c)(1)(B) of the AT Act of 1998, as amended, the Implementing Entity must carry out its responsibilities through a subcontract or other administrative agreement with the Lead Agency.  The description should identify the mechanism used and how the Lead Agency provides oversight and holds the Implementing Entity accountable for appropriate implementation of the Statewide AT Program.</w:t>
      </w:r>
    </w:p>
    <w:p w14:paraId="40EDC51A" w14:textId="06AA6DF0" w:rsidR="001F2240" w:rsidRPr="00C62218" w:rsidRDefault="001418B2">
      <w:pPr>
        <w:ind w:left="480"/>
        <w:rPr>
          <w:i/>
        </w:rPr>
      </w:pPr>
      <w:r w:rsidRPr="00C62218">
        <w:rPr>
          <w:i/>
        </w:rPr>
        <w:t xml:space="preserve">Access Technonlogies, Inc. </w:t>
      </w:r>
      <w:r w:rsidR="00293EAE" w:rsidRPr="00C62218">
        <w:rPr>
          <w:i/>
        </w:rPr>
        <w:t>(ATI), a</w:t>
      </w:r>
      <w:r w:rsidRPr="00C62218">
        <w:rPr>
          <w:i/>
        </w:rPr>
        <w:t>s the Implementing Entity for the Oregon’s Statewide AT Program has entered into an administrative agreement with Oregon’s Lead Agency (the Department of Human Services or DHS). This administrative agreement sets forth the activities that must be conducted by ATI on behalf of DHS and the system of oversight to be provided by ATI’s Board of Directors. DHS has assigned a Project Officer to oversee the administrative agreement, and who will meet with the President of ATI quarterly to discuss activities and the implementation of this state plan. The Project Officer, and/or a representative from the Lead Agency, attends all Advisory Council meetings for ATI. ATI submits monthly expenditure reports to the Project Officer for review and approval, while the Lead Agency Project Officer ensures that the DHS fiscal unit provides timely and appropriate assistance to ATI. ATI also provides annual reports to DHS on activities completed, activities planned, and any data related to those activities.</w:t>
      </w:r>
    </w:p>
    <w:p w14:paraId="44AD7D0D" w14:textId="0F28005D"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316675" w:rsidRPr="00006F1F">
        <w:rPr>
          <w:rFonts w:ascii="Verdana" w:hAnsi="Verdana"/>
          <w:i/>
          <w:szCs w:val="18"/>
        </w:rPr>
        <w:t>No</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632B7EF9"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r w:rsidR="00316675" w:rsidRPr="00006F1F">
        <w:rPr>
          <w:rFonts w:ascii="Verdana" w:hAnsi="Verdana"/>
          <w:i/>
          <w:szCs w:val="18"/>
        </w:rPr>
        <w:t>No</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68FE01E2" w:rsidR="00066E54" w:rsidRPr="00066E54" w:rsidRDefault="00742F7A" w:rsidP="00066E54">
      <w:pPr>
        <w:pStyle w:val="Header1"/>
      </w:pPr>
      <w:r>
        <w:br w:type="page"/>
      </w:r>
      <w:r w:rsidR="00066E54" w:rsidRPr="00066E54">
        <w:t>Assistive Technology State Grant Program</w:t>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581034EE"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875A17">
        <w:rPr>
          <w:rFonts w:ascii="Verdana" w:hAnsi="Verdana"/>
          <w:bCs/>
          <w:szCs w:val="18"/>
        </w:rPr>
        <w:t>Yes</w:t>
      </w:r>
      <w:r w:rsidR="00A12838">
        <w:rPr>
          <w:rFonts w:ascii="Verdana" w:hAnsi="Verdana"/>
          <w:b/>
          <w:bCs/>
          <w:sz w:val="18"/>
          <w:szCs w:val="18"/>
        </w:rPr>
        <w:t xml:space="preserve"> </w:t>
      </w:r>
    </w:p>
    <w:p w14:paraId="3A078970" w14:textId="730E611B" w:rsidR="00AB4C76" w:rsidRDefault="00742F7A">
      <w:pPr>
        <w:tabs>
          <w:tab w:val="left" w:pos="360"/>
        </w:tabs>
        <w:ind w:left="360"/>
      </w:pPr>
      <w:r>
        <w:rPr>
          <w:u w:val="single"/>
        </w:rPr>
        <w:t>Instructions</w:t>
      </w:r>
      <w:r>
        <w:t>:  This statement assures that the advisory council is representative of the state in terms of geography and diversity and meets the purposes and performs the funct</w:t>
      </w:r>
      <w:r w:rsidR="009B5618">
        <w:t>ions required under the AT Act.</w:t>
      </w:r>
    </w:p>
    <w:p w14:paraId="2E02AA7E" w14:textId="46869B27" w:rsidR="00006F1F" w:rsidRDefault="00006F1F" w:rsidP="00006F1F">
      <w:pPr>
        <w:ind w:left="360"/>
      </w:pPr>
      <w:r>
        <w:rPr>
          <w:u w:val="single"/>
        </w:rPr>
        <w:t>Instructions</w:t>
      </w:r>
      <w:r>
        <w:t>:  For items 2-6 below, verify that the advisory council has each of the members listed by answering “yes” or “no” or “not applicable”.  In order to answer “yes,” you must have an official representative of the applicable agency on record as named and appointed to the council at the time of submitting this plan.  In order to answer “not applicable,” you must either not have a separate agency for individuals who are blind or not be required to have a member because existing statutes, rules or policies related to advisory bodies or governing bodies of Statewide AT Programs would be affected.</w:t>
      </w:r>
    </w:p>
    <w:p w14:paraId="09B03A2E" w14:textId="77777777" w:rsidR="00006F1F" w:rsidRDefault="00006F1F">
      <w:pPr>
        <w:tabs>
          <w:tab w:val="left" w:pos="360"/>
        </w:tabs>
        <w:ind w:left="360"/>
      </w:pPr>
    </w:p>
    <w:p w14:paraId="4E306833" w14:textId="0FBB9F12"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The advisory council includes a representative of the designated State agency, as defined in section 7 of the Rehabilitati</w:t>
      </w:r>
      <w:r w:rsidR="001533A6">
        <w:rPr>
          <w:rFonts w:ascii="Verdana" w:hAnsi="Verdana"/>
          <w:b/>
          <w:bCs/>
          <w:sz w:val="18"/>
          <w:szCs w:val="18"/>
        </w:rPr>
        <w:t>on Act of 1973 (29 U.S.C. 705).</w:t>
      </w:r>
      <w:r w:rsidR="001533A6" w:rsidRPr="00006F1F">
        <w:rPr>
          <w:rFonts w:ascii="Verdana" w:hAnsi="Verdana"/>
          <w:bCs/>
          <w:i/>
          <w:szCs w:val="18"/>
        </w:rPr>
        <w:t>Yes</w:t>
      </w:r>
    </w:p>
    <w:p w14:paraId="321A568D" w14:textId="676410A8"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The advisory council includes a representative of the State agency for individuals who are blind (within the meaning of section 101 of that Act (29 U.S.C. 721)).</w:t>
      </w:r>
      <w:r w:rsidR="001533A6" w:rsidRPr="00006F1F">
        <w:rPr>
          <w:rFonts w:ascii="Verdana" w:hAnsi="Verdana"/>
          <w:bCs/>
          <w:i/>
          <w:szCs w:val="18"/>
        </w:rPr>
        <w:t>Yes</w:t>
      </w:r>
    </w:p>
    <w:p w14:paraId="377739E3" w14:textId="20532604"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The advisory council includes a representative of a State center for independent living described in part C of title VII of the Rehabilitation Act of 1973 (29 U.S.C. 796f et seq.).</w:t>
      </w:r>
      <w:r w:rsidR="001533A6" w:rsidRPr="001533A6">
        <w:rPr>
          <w:rFonts w:ascii="Verdana" w:hAnsi="Verdana"/>
          <w:bCs/>
          <w:szCs w:val="18"/>
        </w:rPr>
        <w:t xml:space="preserve"> </w:t>
      </w:r>
      <w:r w:rsidR="001533A6" w:rsidRPr="00006F1F">
        <w:rPr>
          <w:rFonts w:ascii="Verdana" w:hAnsi="Verdana"/>
          <w:bCs/>
          <w:i/>
          <w:szCs w:val="18"/>
        </w:rPr>
        <w:t>Yes</w:t>
      </w:r>
    </w:p>
    <w:p w14:paraId="73F48B0F" w14:textId="0EA4546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1533A6" w:rsidRPr="00006F1F">
        <w:rPr>
          <w:rFonts w:ascii="Verdana" w:hAnsi="Verdana"/>
          <w:bCs/>
          <w:i/>
          <w:szCs w:val="18"/>
        </w:rPr>
        <w:t>Yes</w:t>
      </w:r>
    </w:p>
    <w:p w14:paraId="0787B73D" w14:textId="15AFA388"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1533A6" w:rsidRPr="00006F1F">
        <w:rPr>
          <w:rFonts w:ascii="Verdana" w:hAnsi="Verdana"/>
          <w:bCs/>
          <w:i/>
          <w:szCs w:val="18"/>
        </w:rPr>
        <w:t>Yes</w:t>
      </w:r>
      <w:r w:rsidR="00A12838">
        <w:rPr>
          <w:rFonts w:ascii="Verdana" w:hAnsi="Verdana"/>
          <w:b/>
          <w:bCs/>
          <w:sz w:val="18"/>
          <w:szCs w:val="18"/>
        </w:rPr>
        <w:t xml:space="preserve"> </w:t>
      </w:r>
    </w:p>
    <w:p w14:paraId="098F0BF3" w14:textId="77777777" w:rsidR="00861274" w:rsidRDefault="00861274" w:rsidP="00861274">
      <w:pPr>
        <w:ind w:left="360"/>
        <w:rPr>
          <w:u w:val="single"/>
        </w:rPr>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538895D2" w14:textId="3A2FA006"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The advisory council includes other representatives (list below).</w:t>
      </w:r>
    </w:p>
    <w:p w14:paraId="21524DD6" w14:textId="391DB1C3" w:rsidR="00861274" w:rsidRDefault="00861274">
      <w:pPr>
        <w:ind w:left="360"/>
        <w:rPr>
          <w:i/>
        </w:rPr>
      </w:pPr>
      <w:r w:rsidRPr="00861274">
        <w:rPr>
          <w:i/>
        </w:rPr>
        <w:t>N/A</w:t>
      </w:r>
    </w:p>
    <w:p w14:paraId="3419065E" w14:textId="77777777" w:rsidR="00D643E2" w:rsidRDefault="00D643E2" w:rsidP="00D643E2">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76FDE539"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Pr="00BF3271">
        <w:rPr>
          <w:rFonts w:ascii="Verdana" w:hAnsi="Verdana"/>
          <w:sz w:val="18"/>
          <w:szCs w:val="18"/>
        </w:rPr>
        <w:tab/>
      </w:r>
      <w:r w:rsidR="00C614FF" w:rsidRPr="00861274">
        <w:rPr>
          <w:rFonts w:ascii="Verdana" w:hAnsi="Verdana"/>
          <w:bCs/>
          <w:i/>
          <w:szCs w:val="18"/>
        </w:rPr>
        <w:t>6</w:t>
      </w:r>
    </w:p>
    <w:p w14:paraId="2CE8C9AB" w14:textId="37531FF0"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Pr="00BF3271">
        <w:rPr>
          <w:rFonts w:ascii="Verdana" w:hAnsi="Verdana"/>
          <w:sz w:val="18"/>
          <w:szCs w:val="18"/>
        </w:rPr>
        <w:tab/>
      </w:r>
      <w:r w:rsidR="00C614FF" w:rsidRPr="00861274">
        <w:rPr>
          <w:rFonts w:ascii="Verdana" w:hAnsi="Verdana"/>
          <w:bCs/>
          <w:i/>
          <w:szCs w:val="18"/>
        </w:rPr>
        <w:t>11</w:t>
      </w:r>
    </w:p>
    <w:p w14:paraId="798D8254" w14:textId="029B8815" w:rsidR="00853699" w:rsidRPr="00DF4CDB" w:rsidRDefault="00853699" w:rsidP="00C614FF">
      <w:pPr>
        <w:tabs>
          <w:tab w:val="left" w:pos="7470"/>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 </w:t>
      </w:r>
      <w:r w:rsidRPr="00BF3271">
        <w:rPr>
          <w:rFonts w:ascii="Verdana" w:hAnsi="Verdana"/>
          <w:sz w:val="18"/>
          <w:szCs w:val="18"/>
        </w:rPr>
        <w:tab/>
      </w:r>
      <w:r w:rsidR="00C614FF" w:rsidRPr="00861274">
        <w:rPr>
          <w:rFonts w:ascii="Verdana" w:hAnsi="Verdana"/>
          <w:bCs/>
          <w:i/>
          <w:szCs w:val="18"/>
        </w:rPr>
        <w:t>54.54%</w:t>
      </w:r>
    </w:p>
    <w:p w14:paraId="05762CCA" w14:textId="77777777" w:rsidR="00AB4C76" w:rsidRPr="004779A7" w:rsidRDefault="002032C2" w:rsidP="00295113">
      <w:pPr>
        <w:rPr>
          <w:i/>
        </w:rPr>
      </w:pPr>
      <w:r w:rsidRPr="004779A7">
        <w:rPr>
          <w:i/>
        </w:rPr>
        <w:t xml:space="preserve">If the </w:t>
      </w:r>
      <w:r w:rsidR="00254BA8" w:rsidRPr="004779A7">
        <w:rPr>
          <w:i/>
        </w:rPr>
        <w:t xml:space="preserve">ratio is less </w:t>
      </w:r>
      <w:r w:rsidR="00E101B3" w:rsidRPr="004779A7">
        <w:rPr>
          <w:i/>
        </w:rPr>
        <w:t>than</w:t>
      </w:r>
      <w:r w:rsidR="00254BA8" w:rsidRPr="004779A7">
        <w:rPr>
          <w:i/>
        </w:rPr>
        <w:t xml:space="preserve"> 5</w:t>
      </w:r>
      <w:r w:rsidR="00295113" w:rsidRPr="004779A7">
        <w:rPr>
          <w:i/>
        </w:rPr>
        <w:t>1</w:t>
      </w:r>
      <w:r w:rsidR="00254BA8" w:rsidRPr="004779A7">
        <w:rPr>
          <w:i/>
        </w:rPr>
        <w:t xml:space="preserve">% </w:t>
      </w:r>
      <w:r w:rsidRPr="004779A7">
        <w:rPr>
          <w:i/>
        </w:rPr>
        <w:t xml:space="preserve">you must </w:t>
      </w:r>
      <w:r w:rsidR="00254BA8" w:rsidRPr="004779A7">
        <w:rPr>
          <w:i/>
        </w:rPr>
        <w:t>provide explanation of why advisory council does n</w:t>
      </w:r>
      <w:r w:rsidR="00295113" w:rsidRPr="004779A7">
        <w:rPr>
          <w:i/>
        </w:rPr>
        <w:t>ot include a consumer majority</w:t>
      </w:r>
      <w:r w:rsidRPr="004779A7">
        <w:rPr>
          <w:i/>
        </w:rPr>
        <w:t xml:space="preserve"> in Item 9 below</w:t>
      </w:r>
      <w:r w:rsidR="00295113" w:rsidRPr="004779A7">
        <w:rPr>
          <w:i/>
        </w:rPr>
        <w:t>.</w:t>
      </w:r>
    </w:p>
    <w:p w14:paraId="2C612E2F" w14:textId="77777777" w:rsidR="00D643E2" w:rsidRDefault="00D643E2">
      <w:pPr>
        <w:ind w:left="360"/>
        <w:rPr>
          <w:u w:val="single"/>
        </w:rPr>
      </w:pPr>
    </w:p>
    <w:p w14:paraId="2B3FD340" w14:textId="77777777" w:rsidR="00D643E2" w:rsidRDefault="00D643E2">
      <w:pPr>
        <w:ind w:left="360"/>
        <w:rPr>
          <w:u w:val="single"/>
        </w:rPr>
      </w:pPr>
    </w:p>
    <w:p w14:paraId="2FD96B41" w14:textId="77777777" w:rsidR="00D643E2" w:rsidRDefault="00D643E2" w:rsidP="00D643E2">
      <w:pPr>
        <w:ind w:left="360"/>
      </w:pPr>
      <w:r>
        <w:rPr>
          <w:u w:val="single"/>
        </w:rPr>
        <w:t>Instructions</w:t>
      </w:r>
      <w:r>
        <w:t xml:space="preserve">:  </w:t>
      </w:r>
      <w:r w:rsidRPr="004779A7">
        <w:t xml:space="preserve">Provide </w:t>
      </w:r>
      <w:r>
        <w:t>the reasons that the Statewide AT Program does not have representatives of the required agencies or does not have a consumer-majority on the advisory council and where the Statewide AT Program is in the process of filling vacant positions and otherwise taking actions to become in compliance.  If the composition of the advisory council is different from the requirements of 4(c)(2)(B) because existing statutes, rules or policies related to advisory bodies or governing bodies of Statewide AT Programs would be affected, explain here.  Statewide AT Programs do not need to explain if “not applicable” is selected because the state does not have a separate agency for individuals who are blind.</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7BE5F7ED" w14:textId="6DBCF945" w:rsidR="004779A7" w:rsidRPr="004779A7" w:rsidRDefault="004779A7">
      <w:pPr>
        <w:ind w:left="360"/>
        <w:rPr>
          <w:i/>
        </w:rPr>
      </w:pPr>
      <w:r w:rsidRPr="004779A7">
        <w:rPr>
          <w:i/>
        </w:rPr>
        <w:t>N/A</w:t>
      </w:r>
    </w:p>
    <w:p w14:paraId="717B554C" w14:textId="77777777" w:rsidR="00AB4C76" w:rsidRPr="00530AE1" w:rsidRDefault="00AA2884" w:rsidP="009D3A42">
      <w:pPr>
        <w:pStyle w:val="Heading3"/>
      </w:pPr>
      <w:bookmarkStart w:id="6" w:name="_Toc30492496"/>
      <w:r w:rsidRPr="00530AE1">
        <w:t>Actual Expenditures</w:t>
      </w:r>
      <w:r w:rsidR="00CD223D" w:rsidRPr="00530AE1">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277D4917" w:rsidR="00CD223D" w:rsidRDefault="00CD223D" w:rsidP="00FE1F09">
            <w:pPr>
              <w:rPr>
                <w:rFonts w:ascii="Verdana" w:hAnsi="Verdana"/>
                <w:b/>
                <w:bCs/>
                <w:sz w:val="18"/>
                <w:szCs w:val="18"/>
              </w:rPr>
            </w:pPr>
            <w:r>
              <w:rPr>
                <w:rFonts w:ascii="Verdana" w:hAnsi="Verdana"/>
                <w:b/>
                <w:bCs/>
                <w:sz w:val="18"/>
                <w:szCs w:val="18"/>
              </w:rPr>
              <w:t>$</w:t>
            </w:r>
            <w:r w:rsidR="00FE1F09">
              <w:rPr>
                <w:rFonts w:ascii="Verdana" w:hAnsi="Verdana"/>
                <w:b/>
                <w:bCs/>
                <w:sz w:val="18"/>
                <w:szCs w:val="18"/>
              </w:rPr>
              <w:t>271,575</w:t>
            </w:r>
          </w:p>
        </w:tc>
        <w:tc>
          <w:tcPr>
            <w:tcW w:w="2700" w:type="dxa"/>
          </w:tcPr>
          <w:p w14:paraId="58DCEE9A" w14:textId="77777777" w:rsidR="00CD223D" w:rsidRDefault="00CD223D" w:rsidP="00DF4CDB">
            <w:pPr>
              <w:rPr>
                <w:rFonts w:ascii="Verdana" w:hAnsi="Verdana"/>
                <w:b/>
                <w:bCs/>
                <w:sz w:val="18"/>
                <w:szCs w:val="18"/>
              </w:rPr>
            </w:pPr>
            <w:r>
              <w:rPr>
                <w:rFonts w:ascii="Verdana" w:hAnsi="Verdana"/>
                <w:b/>
                <w:bCs/>
                <w:sz w:val="18"/>
                <w:szCs w:val="18"/>
              </w:rPr>
              <w:t>A/E calculate</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0DB1217B" w:rsidR="00CD223D" w:rsidRDefault="00CD223D" w:rsidP="00BD030F">
            <w:pPr>
              <w:rPr>
                <w:rFonts w:ascii="Verdana" w:hAnsi="Verdana"/>
                <w:b/>
                <w:bCs/>
                <w:sz w:val="18"/>
                <w:szCs w:val="18"/>
              </w:rPr>
            </w:pPr>
            <w:r>
              <w:rPr>
                <w:rFonts w:ascii="Verdana" w:hAnsi="Verdana"/>
                <w:b/>
                <w:bCs/>
                <w:sz w:val="18"/>
                <w:szCs w:val="18"/>
              </w:rPr>
              <w:t>$</w:t>
            </w:r>
            <w:r w:rsidR="00FE1F09" w:rsidRPr="00BD030F">
              <w:rPr>
                <w:rFonts w:ascii="Verdana" w:hAnsi="Verdana"/>
                <w:b/>
                <w:bCs/>
                <w:sz w:val="18"/>
                <w:szCs w:val="18"/>
              </w:rPr>
              <w:t>17</w:t>
            </w:r>
            <w:r w:rsidR="00BD030F" w:rsidRPr="00BD030F">
              <w:rPr>
                <w:rFonts w:ascii="Verdana" w:hAnsi="Verdana"/>
                <w:b/>
                <w:bCs/>
                <w:sz w:val="18"/>
                <w:szCs w:val="18"/>
              </w:rPr>
              <w:t>1,922.50</w:t>
            </w:r>
          </w:p>
        </w:tc>
        <w:tc>
          <w:tcPr>
            <w:tcW w:w="2700" w:type="dxa"/>
          </w:tcPr>
          <w:p w14:paraId="5F71CB9D" w14:textId="77777777" w:rsidR="00CD223D" w:rsidRDefault="00CD223D" w:rsidP="00705EF5">
            <w:pPr>
              <w:rPr>
                <w:rFonts w:ascii="Verdana" w:hAnsi="Verdana"/>
                <w:b/>
                <w:bCs/>
                <w:sz w:val="18"/>
                <w:szCs w:val="18"/>
              </w:rPr>
            </w:pPr>
            <w:r>
              <w:rPr>
                <w:rFonts w:ascii="Verdana" w:hAnsi="Verdana"/>
                <w:b/>
                <w:bCs/>
                <w:sz w:val="18"/>
                <w:szCs w:val="18"/>
              </w:rPr>
              <w:t xml:space="preserve">B/E </w:t>
            </w:r>
            <w:r w:rsidR="00705EF5">
              <w:rPr>
                <w:rFonts w:ascii="Verdana" w:hAnsi="Verdana"/>
                <w:b/>
                <w:bCs/>
                <w:sz w:val="18"/>
                <w:szCs w:val="18"/>
              </w:rPr>
              <w:t>calculate –less than 40/30% required</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05A3BA76" w:rsidR="00CD223D" w:rsidRDefault="00CD223D" w:rsidP="00BD030F">
            <w:pPr>
              <w:rPr>
                <w:rFonts w:ascii="Verdana" w:hAnsi="Verdana"/>
                <w:b/>
                <w:bCs/>
                <w:sz w:val="18"/>
                <w:szCs w:val="18"/>
              </w:rPr>
            </w:pPr>
            <w:r>
              <w:rPr>
                <w:rFonts w:ascii="Verdana" w:hAnsi="Verdana"/>
                <w:b/>
                <w:bCs/>
                <w:sz w:val="18"/>
                <w:szCs w:val="18"/>
              </w:rPr>
              <w:t>$</w:t>
            </w:r>
            <w:r w:rsidR="00BD030F">
              <w:rPr>
                <w:rFonts w:ascii="Verdana" w:hAnsi="Verdana"/>
                <w:b/>
                <w:bCs/>
                <w:sz w:val="18"/>
                <w:szCs w:val="18"/>
              </w:rPr>
              <w:t>9</w:t>
            </w:r>
            <w:r w:rsidR="00362C1A">
              <w:rPr>
                <w:rFonts w:ascii="Verdana" w:hAnsi="Verdana"/>
                <w:b/>
                <w:bCs/>
                <w:sz w:val="18"/>
                <w:szCs w:val="18"/>
              </w:rPr>
              <w:t>,</w:t>
            </w:r>
            <w:r w:rsidR="00BD030F">
              <w:rPr>
                <w:rFonts w:ascii="Verdana" w:hAnsi="Verdana"/>
                <w:b/>
                <w:bCs/>
                <w:sz w:val="18"/>
                <w:szCs w:val="18"/>
              </w:rPr>
              <w:t>877</w:t>
            </w:r>
            <w:r w:rsidR="00FE1F09">
              <w:rPr>
                <w:rFonts w:ascii="Verdana" w:hAnsi="Verdana"/>
                <w:b/>
                <w:bCs/>
                <w:sz w:val="18"/>
                <w:szCs w:val="18"/>
              </w:rPr>
              <w:t>.50</w:t>
            </w:r>
          </w:p>
        </w:tc>
        <w:tc>
          <w:tcPr>
            <w:tcW w:w="2700" w:type="dxa"/>
          </w:tcPr>
          <w:p w14:paraId="47E3A3E6" w14:textId="77777777" w:rsidR="00CD223D" w:rsidRPr="00B44B88" w:rsidRDefault="00CD223D" w:rsidP="00DF4CDB">
            <w:pPr>
              <w:rPr>
                <w:rFonts w:ascii="Verdana" w:hAnsi="Verdana"/>
                <w:b/>
                <w:bCs/>
                <w:sz w:val="18"/>
                <w:szCs w:val="18"/>
              </w:rPr>
            </w:pPr>
            <w:r>
              <w:rPr>
                <w:rFonts w:ascii="Verdana" w:hAnsi="Verdana"/>
                <w:b/>
                <w:bCs/>
                <w:sz w:val="18"/>
                <w:szCs w:val="18"/>
              </w:rPr>
              <w:t>C/B calculate -</w:t>
            </w:r>
          </w:p>
          <w:p w14:paraId="031378D0" w14:textId="77777777"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4E734623" w:rsidR="00CD223D" w:rsidRDefault="00CD223D" w:rsidP="00DF4CDB">
            <w:pPr>
              <w:rPr>
                <w:rFonts w:ascii="Verdana" w:hAnsi="Verdana"/>
                <w:b/>
                <w:bCs/>
                <w:sz w:val="18"/>
                <w:szCs w:val="18"/>
              </w:rPr>
            </w:pPr>
            <w:r>
              <w:rPr>
                <w:rFonts w:ascii="Verdana" w:hAnsi="Verdana"/>
                <w:b/>
                <w:bCs/>
                <w:sz w:val="18"/>
                <w:szCs w:val="18"/>
              </w:rPr>
              <w:t>$</w:t>
            </w:r>
            <w:r w:rsidR="00FE1F09">
              <w:rPr>
                <w:rFonts w:ascii="Verdana" w:hAnsi="Verdana"/>
                <w:b/>
                <w:bCs/>
                <w:sz w:val="18"/>
                <w:szCs w:val="18"/>
              </w:rPr>
              <w:t>452,625.00</w:t>
            </w:r>
          </w:p>
        </w:tc>
        <w:tc>
          <w:tcPr>
            <w:tcW w:w="2700" w:type="dxa"/>
          </w:tcPr>
          <w:p w14:paraId="570AC7B3" w14:textId="77777777" w:rsidR="00CD223D" w:rsidRDefault="00CD223D" w:rsidP="00DF4CDB">
            <w:pPr>
              <w:rPr>
                <w:rFonts w:ascii="Verdana" w:hAnsi="Verdana"/>
                <w:b/>
                <w:bCs/>
                <w:sz w:val="18"/>
                <w:szCs w:val="18"/>
              </w:rPr>
            </w:pPr>
            <w:r>
              <w:rPr>
                <w:rFonts w:ascii="Verdana" w:hAnsi="Verdana"/>
                <w:b/>
                <w:bCs/>
                <w:sz w:val="18"/>
                <w:szCs w:val="18"/>
              </w:rPr>
              <w:t>D/E calculate</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661CFE8C" w:rsidR="00CD223D" w:rsidRPr="00705EF5" w:rsidRDefault="00CD223D" w:rsidP="00705EF5">
            <w:pPr>
              <w:rPr>
                <w:rFonts w:ascii="Verdana" w:hAnsi="Verdana"/>
                <w:b/>
                <w:bCs/>
                <w:sz w:val="18"/>
                <w:szCs w:val="18"/>
              </w:rPr>
            </w:pPr>
            <w:r w:rsidRPr="00705EF5">
              <w:rPr>
                <w:rFonts w:ascii="Verdana" w:hAnsi="Verdana"/>
                <w:b/>
                <w:bCs/>
                <w:sz w:val="18"/>
                <w:szCs w:val="18"/>
              </w:rPr>
              <w:t>$</w:t>
            </w:r>
            <w:r w:rsidR="00FE1F09">
              <w:rPr>
                <w:rFonts w:ascii="Verdana" w:hAnsi="Verdana"/>
                <w:b/>
                <w:bCs/>
                <w:sz w:val="18"/>
                <w:szCs w:val="18"/>
              </w:rPr>
              <w:t>452,625.00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7AF7BA7B" w:rsidR="00CD223D" w:rsidRDefault="00CD223D" w:rsidP="00DF4CDB">
            <w:pPr>
              <w:rPr>
                <w:rFonts w:ascii="Verdana" w:hAnsi="Verdana"/>
                <w:b/>
                <w:bCs/>
                <w:sz w:val="18"/>
                <w:szCs w:val="18"/>
              </w:rPr>
            </w:pPr>
            <w:r>
              <w:rPr>
                <w:rFonts w:ascii="Verdana" w:hAnsi="Verdana"/>
                <w:b/>
                <w:bCs/>
                <w:sz w:val="18"/>
                <w:szCs w:val="18"/>
              </w:rPr>
              <w:t>$ [E-D] calculate</w:t>
            </w:r>
          </w:p>
        </w:tc>
        <w:tc>
          <w:tcPr>
            <w:tcW w:w="2700" w:type="dxa"/>
          </w:tcPr>
          <w:p w14:paraId="3CB2B01B" w14:textId="77777777" w:rsidR="00CD223D" w:rsidRDefault="00CD223D" w:rsidP="00DF4CDB">
            <w:pPr>
              <w:rPr>
                <w:rFonts w:ascii="Verdana" w:hAnsi="Verdana"/>
                <w:b/>
                <w:bCs/>
                <w:sz w:val="18"/>
                <w:szCs w:val="18"/>
              </w:rPr>
            </w:pPr>
            <w:r>
              <w:rPr>
                <w:rFonts w:ascii="Verdana" w:hAnsi="Verdana"/>
                <w:b/>
                <w:bCs/>
                <w:sz w:val="18"/>
                <w:szCs w:val="18"/>
              </w:rPr>
              <w:t xml:space="preserve">F/E calculate </w:t>
            </w:r>
          </w:p>
        </w:tc>
      </w:tr>
    </w:tbl>
    <w:p w14:paraId="0B92865F" w14:textId="77777777" w:rsidR="00DD1863" w:rsidRDefault="00DD1863" w:rsidP="00CD223D">
      <w:pPr>
        <w:ind w:left="480"/>
        <w:rPr>
          <w:sz w:val="22"/>
          <w:szCs w:val="22"/>
        </w:rPr>
      </w:pPr>
    </w:p>
    <w:p w14:paraId="584C1E6A" w14:textId="682FC481"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w:t>
      </w:r>
      <w:r w:rsidR="007A14AB">
        <w:rPr>
          <w:sz w:val="22"/>
          <w:szCs w:val="22"/>
        </w:rPr>
        <w:t>ACL Payment Management System.</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556C6F4C"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w:t>
      </w:r>
      <w:r w:rsidR="007A14AB">
        <w:t>r state leadership activities.</w:t>
      </w:r>
    </w:p>
    <w:p w14:paraId="0A708DE4" w14:textId="77777777" w:rsidR="007A14AB" w:rsidRDefault="007A14AB" w:rsidP="00040D9F">
      <w:pPr>
        <w:ind w:left="475"/>
      </w:pPr>
    </w:p>
    <w:p w14:paraId="45D848F7" w14:textId="496D8ABF"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98"/>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7365E351" w:rsidR="005A44B1" w:rsidRDefault="005A44B1" w:rsidP="00DF4CDB">
            <w:pPr>
              <w:rPr>
                <w:rFonts w:ascii="Verdana" w:hAnsi="Verdana"/>
                <w:b/>
                <w:bCs/>
                <w:sz w:val="18"/>
                <w:szCs w:val="18"/>
              </w:rPr>
            </w:pPr>
            <w:r>
              <w:rPr>
                <w:rFonts w:ascii="Verdana" w:hAnsi="Verdana"/>
                <w:b/>
                <w:bCs/>
                <w:sz w:val="18"/>
                <w:szCs w:val="18"/>
              </w:rPr>
              <w:t>$</w:t>
            </w:r>
            <w:r w:rsidR="00762FD0">
              <w:rPr>
                <w:rFonts w:ascii="Verdana" w:hAnsi="Verdana"/>
                <w:b/>
                <w:bCs/>
                <w:sz w:val="18"/>
                <w:szCs w:val="18"/>
              </w:rPr>
              <w:t>22,491.65</w:t>
            </w:r>
          </w:p>
        </w:tc>
        <w:tc>
          <w:tcPr>
            <w:tcW w:w="1547" w:type="dxa"/>
          </w:tcPr>
          <w:p w14:paraId="49FECF54" w14:textId="0DDC9832" w:rsidR="005A44B1" w:rsidRDefault="005A44B1" w:rsidP="00DF4CDB">
            <w:pPr>
              <w:rPr>
                <w:rFonts w:ascii="Verdana" w:hAnsi="Verdana"/>
                <w:b/>
                <w:bCs/>
                <w:sz w:val="18"/>
                <w:szCs w:val="18"/>
              </w:rPr>
            </w:pPr>
            <w:r>
              <w:rPr>
                <w:rFonts w:ascii="Verdana" w:hAnsi="Verdana"/>
                <w:b/>
                <w:bCs/>
                <w:sz w:val="18"/>
                <w:szCs w:val="18"/>
              </w:rPr>
              <w:t>$</w:t>
            </w:r>
            <w:r w:rsidR="00762FD0">
              <w:rPr>
                <w:rFonts w:ascii="Verdana" w:hAnsi="Verdana"/>
                <w:b/>
                <w:bCs/>
                <w:sz w:val="18"/>
                <w:szCs w:val="18"/>
              </w:rPr>
              <w:t>91,009.00</w:t>
            </w:r>
          </w:p>
        </w:tc>
        <w:tc>
          <w:tcPr>
            <w:tcW w:w="1677" w:type="dxa"/>
          </w:tcPr>
          <w:p w14:paraId="4F64AFCB" w14:textId="606ACC33" w:rsidR="005A44B1" w:rsidRDefault="005A44B1" w:rsidP="00DF4CDB">
            <w:pPr>
              <w:rPr>
                <w:rFonts w:ascii="Verdana" w:hAnsi="Verdana"/>
                <w:b/>
                <w:bCs/>
                <w:sz w:val="18"/>
                <w:szCs w:val="18"/>
              </w:rPr>
            </w:pPr>
            <w:r>
              <w:rPr>
                <w:rFonts w:ascii="Verdana" w:hAnsi="Verdana"/>
                <w:b/>
                <w:bCs/>
                <w:sz w:val="18"/>
                <w:szCs w:val="18"/>
              </w:rPr>
              <w:t>$</w:t>
            </w:r>
            <w:r w:rsidR="00762FD0">
              <w:rPr>
                <w:rFonts w:ascii="Verdana" w:hAnsi="Verdana"/>
                <w:b/>
                <w:bCs/>
                <w:sz w:val="18"/>
                <w:szCs w:val="18"/>
              </w:rPr>
              <w:t>157,898.55</w:t>
            </w:r>
          </w:p>
        </w:tc>
        <w:tc>
          <w:tcPr>
            <w:tcW w:w="1321" w:type="dxa"/>
          </w:tcPr>
          <w:p w14:paraId="64B8D643" w14:textId="64237A58" w:rsidR="005A44B1" w:rsidRDefault="005A44B1" w:rsidP="00A80CBA">
            <w:pPr>
              <w:rPr>
                <w:rFonts w:ascii="Verdana" w:hAnsi="Verdana"/>
                <w:b/>
                <w:bCs/>
                <w:sz w:val="18"/>
                <w:szCs w:val="18"/>
              </w:rPr>
            </w:pPr>
            <w:r>
              <w:rPr>
                <w:rFonts w:ascii="Verdana" w:hAnsi="Verdana"/>
                <w:b/>
                <w:bCs/>
                <w:sz w:val="18"/>
                <w:szCs w:val="18"/>
              </w:rPr>
              <w:t>$</w:t>
            </w:r>
            <w:r w:rsidR="00935A6D">
              <w:rPr>
                <w:rFonts w:ascii="Verdana" w:hAnsi="Verdana"/>
                <w:b/>
                <w:bCs/>
                <w:sz w:val="18"/>
                <w:szCs w:val="18"/>
              </w:rPr>
              <w:t>2</w:t>
            </w:r>
            <w:r w:rsidR="00A80CBA">
              <w:rPr>
                <w:rFonts w:ascii="Verdana" w:hAnsi="Verdana"/>
                <w:b/>
                <w:bCs/>
                <w:sz w:val="18"/>
                <w:szCs w:val="18"/>
              </w:rPr>
              <w:t>71,399.20</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73B601B5" w:rsidR="005A44B1" w:rsidRDefault="005A44B1" w:rsidP="00762FD0">
            <w:pPr>
              <w:rPr>
                <w:rFonts w:ascii="Verdana" w:hAnsi="Verdana"/>
                <w:b/>
                <w:bCs/>
                <w:sz w:val="18"/>
                <w:szCs w:val="18"/>
              </w:rPr>
            </w:pPr>
            <w:r>
              <w:rPr>
                <w:rFonts w:ascii="Verdana" w:hAnsi="Verdana"/>
                <w:b/>
                <w:bCs/>
                <w:sz w:val="18"/>
                <w:szCs w:val="18"/>
              </w:rPr>
              <w:t>$</w:t>
            </w:r>
            <w:r w:rsidR="00762FD0">
              <w:rPr>
                <w:rFonts w:ascii="Verdana" w:hAnsi="Verdana"/>
                <w:b/>
                <w:bCs/>
                <w:sz w:val="18"/>
                <w:szCs w:val="18"/>
              </w:rPr>
              <w:t>14,244.72</w:t>
            </w:r>
          </w:p>
        </w:tc>
        <w:tc>
          <w:tcPr>
            <w:tcW w:w="1547" w:type="dxa"/>
          </w:tcPr>
          <w:p w14:paraId="5AA766B8" w14:textId="5F2FDB69" w:rsidR="00762FD0" w:rsidRDefault="005A44B1" w:rsidP="00DF4CDB">
            <w:pPr>
              <w:rPr>
                <w:rFonts w:ascii="Verdana" w:hAnsi="Verdana"/>
                <w:b/>
                <w:bCs/>
                <w:sz w:val="18"/>
                <w:szCs w:val="18"/>
              </w:rPr>
            </w:pPr>
            <w:r>
              <w:rPr>
                <w:rFonts w:ascii="Verdana" w:hAnsi="Verdana"/>
                <w:b/>
                <w:bCs/>
                <w:sz w:val="18"/>
                <w:szCs w:val="18"/>
              </w:rPr>
              <w:t>$</w:t>
            </w:r>
            <w:r w:rsidR="00762FD0">
              <w:rPr>
                <w:rFonts w:ascii="Verdana" w:hAnsi="Verdana"/>
                <w:b/>
                <w:bCs/>
                <w:sz w:val="18"/>
                <w:szCs w:val="18"/>
              </w:rPr>
              <w:t>51,860.74</w:t>
            </w:r>
          </w:p>
        </w:tc>
        <w:tc>
          <w:tcPr>
            <w:tcW w:w="1677" w:type="dxa"/>
          </w:tcPr>
          <w:p w14:paraId="631C85C5" w14:textId="4B7BF29D" w:rsidR="005A44B1" w:rsidRDefault="005A44B1" w:rsidP="00DF4CDB">
            <w:pPr>
              <w:rPr>
                <w:rFonts w:ascii="Verdana" w:hAnsi="Verdana"/>
                <w:b/>
                <w:bCs/>
                <w:sz w:val="18"/>
                <w:szCs w:val="18"/>
              </w:rPr>
            </w:pPr>
            <w:r>
              <w:rPr>
                <w:rFonts w:ascii="Verdana" w:hAnsi="Verdana"/>
                <w:b/>
                <w:bCs/>
                <w:sz w:val="18"/>
                <w:szCs w:val="18"/>
              </w:rPr>
              <w:t>$</w:t>
            </w:r>
            <w:r w:rsidR="00762FD0">
              <w:rPr>
                <w:rFonts w:ascii="Verdana" w:hAnsi="Verdana"/>
                <w:b/>
                <w:bCs/>
                <w:sz w:val="18"/>
                <w:szCs w:val="18"/>
              </w:rPr>
              <w:t>105,705.70</w:t>
            </w:r>
          </w:p>
        </w:tc>
        <w:tc>
          <w:tcPr>
            <w:tcW w:w="1321" w:type="dxa"/>
          </w:tcPr>
          <w:p w14:paraId="5844CA1B" w14:textId="0747029A" w:rsidR="005A44B1" w:rsidRDefault="005A44B1" w:rsidP="00935A6D">
            <w:pPr>
              <w:rPr>
                <w:rFonts w:ascii="Verdana" w:hAnsi="Verdana"/>
                <w:b/>
                <w:bCs/>
                <w:sz w:val="18"/>
                <w:szCs w:val="18"/>
              </w:rPr>
            </w:pPr>
            <w:r>
              <w:rPr>
                <w:rFonts w:ascii="Verdana" w:hAnsi="Verdana"/>
                <w:b/>
                <w:bCs/>
                <w:sz w:val="18"/>
                <w:szCs w:val="18"/>
              </w:rPr>
              <w:t>$</w:t>
            </w:r>
            <w:r w:rsidR="00A80CBA">
              <w:rPr>
                <w:rFonts w:ascii="Verdana" w:hAnsi="Verdana"/>
                <w:b/>
                <w:bCs/>
                <w:sz w:val="18"/>
                <w:szCs w:val="18"/>
              </w:rPr>
              <w:t>171,811.16</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2341FCF5" w:rsidR="005A44B1" w:rsidRDefault="005A44B1" w:rsidP="00DF4CDB">
            <w:pPr>
              <w:rPr>
                <w:rFonts w:ascii="Verdana" w:hAnsi="Verdana"/>
                <w:b/>
                <w:bCs/>
                <w:sz w:val="18"/>
                <w:szCs w:val="18"/>
              </w:rPr>
            </w:pPr>
            <w:r>
              <w:rPr>
                <w:rFonts w:ascii="Verdana" w:hAnsi="Verdana"/>
                <w:b/>
                <w:bCs/>
                <w:sz w:val="18"/>
                <w:szCs w:val="18"/>
              </w:rPr>
              <w:t>$</w:t>
            </w:r>
            <w:r w:rsidR="00762FD0">
              <w:rPr>
                <w:rFonts w:ascii="Verdana" w:hAnsi="Verdana"/>
                <w:b/>
                <w:bCs/>
                <w:sz w:val="18"/>
                <w:szCs w:val="18"/>
              </w:rPr>
              <w:t>749.73</w:t>
            </w:r>
          </w:p>
        </w:tc>
        <w:tc>
          <w:tcPr>
            <w:tcW w:w="1547" w:type="dxa"/>
          </w:tcPr>
          <w:p w14:paraId="35E2BB2C" w14:textId="425D0503" w:rsidR="005A44B1" w:rsidRDefault="005A44B1" w:rsidP="00DF4CDB">
            <w:pPr>
              <w:rPr>
                <w:rFonts w:ascii="Verdana" w:hAnsi="Verdana"/>
                <w:b/>
                <w:bCs/>
                <w:sz w:val="18"/>
                <w:szCs w:val="18"/>
              </w:rPr>
            </w:pPr>
            <w:r>
              <w:rPr>
                <w:rFonts w:ascii="Verdana" w:hAnsi="Verdana"/>
                <w:b/>
                <w:bCs/>
                <w:sz w:val="18"/>
                <w:szCs w:val="18"/>
              </w:rPr>
              <w:t>$</w:t>
            </w:r>
            <w:r w:rsidR="00762FD0">
              <w:rPr>
                <w:rFonts w:ascii="Verdana" w:hAnsi="Verdana"/>
                <w:b/>
                <w:bCs/>
                <w:sz w:val="18"/>
                <w:szCs w:val="18"/>
              </w:rPr>
              <w:t>2,865.81</w:t>
            </w:r>
          </w:p>
        </w:tc>
        <w:tc>
          <w:tcPr>
            <w:tcW w:w="1677" w:type="dxa"/>
          </w:tcPr>
          <w:p w14:paraId="56334A32" w14:textId="719007F5" w:rsidR="005A44B1" w:rsidRDefault="005A44B1" w:rsidP="00A80CBA">
            <w:pPr>
              <w:rPr>
                <w:rFonts w:ascii="Verdana" w:hAnsi="Verdana"/>
                <w:b/>
                <w:bCs/>
                <w:sz w:val="18"/>
                <w:szCs w:val="18"/>
              </w:rPr>
            </w:pPr>
            <w:r>
              <w:rPr>
                <w:rFonts w:ascii="Verdana" w:hAnsi="Verdana"/>
                <w:b/>
                <w:bCs/>
                <w:sz w:val="18"/>
                <w:szCs w:val="18"/>
              </w:rPr>
              <w:t>$</w:t>
            </w:r>
            <w:r w:rsidR="00935A6D">
              <w:rPr>
                <w:rFonts w:ascii="Verdana" w:hAnsi="Verdana"/>
                <w:b/>
                <w:bCs/>
                <w:sz w:val="18"/>
                <w:szCs w:val="18"/>
              </w:rPr>
              <w:t>5,506.</w:t>
            </w:r>
            <w:r w:rsidR="00A80CBA">
              <w:rPr>
                <w:rFonts w:ascii="Verdana" w:hAnsi="Verdana"/>
                <w:b/>
                <w:bCs/>
                <w:sz w:val="18"/>
                <w:szCs w:val="18"/>
              </w:rPr>
              <w:t>10</w:t>
            </w:r>
          </w:p>
        </w:tc>
        <w:tc>
          <w:tcPr>
            <w:tcW w:w="1321" w:type="dxa"/>
          </w:tcPr>
          <w:p w14:paraId="08B23762" w14:textId="12A1C160" w:rsidR="005A44B1" w:rsidRDefault="005A44B1" w:rsidP="00A80CBA">
            <w:pPr>
              <w:rPr>
                <w:rFonts w:ascii="Verdana" w:hAnsi="Verdana"/>
                <w:b/>
                <w:bCs/>
                <w:sz w:val="18"/>
                <w:szCs w:val="18"/>
              </w:rPr>
            </w:pPr>
            <w:r>
              <w:rPr>
                <w:rFonts w:ascii="Verdana" w:hAnsi="Verdana"/>
                <w:b/>
                <w:bCs/>
                <w:sz w:val="18"/>
                <w:szCs w:val="18"/>
              </w:rPr>
              <w:t>$</w:t>
            </w:r>
            <w:r w:rsidR="00A80CBA">
              <w:rPr>
                <w:rFonts w:ascii="Verdana" w:hAnsi="Verdana"/>
                <w:b/>
                <w:bCs/>
                <w:sz w:val="18"/>
                <w:szCs w:val="18"/>
              </w:rPr>
              <w:t>9,121.64</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2A3C0743" w:rsidR="005A44B1" w:rsidRDefault="005A44B1" w:rsidP="00DF4CDB">
            <w:pPr>
              <w:rPr>
                <w:rFonts w:ascii="Verdana" w:hAnsi="Verdana"/>
                <w:b/>
                <w:bCs/>
                <w:sz w:val="18"/>
                <w:szCs w:val="18"/>
              </w:rPr>
            </w:pPr>
            <w:r>
              <w:rPr>
                <w:rFonts w:ascii="Verdana" w:hAnsi="Verdana"/>
                <w:b/>
                <w:bCs/>
                <w:sz w:val="18"/>
                <w:szCs w:val="18"/>
              </w:rPr>
              <w:t>$</w:t>
            </w:r>
            <w:r w:rsidR="00762FD0">
              <w:rPr>
                <w:rFonts w:ascii="Verdana" w:hAnsi="Verdana"/>
                <w:b/>
                <w:bCs/>
                <w:sz w:val="18"/>
                <w:szCs w:val="18"/>
              </w:rPr>
              <w:t>37,486.10</w:t>
            </w:r>
          </w:p>
        </w:tc>
        <w:tc>
          <w:tcPr>
            <w:tcW w:w="1547" w:type="dxa"/>
          </w:tcPr>
          <w:p w14:paraId="5FCE9EAC" w14:textId="610A4BB6" w:rsidR="005A44B1" w:rsidRDefault="005A44B1" w:rsidP="00935A6D">
            <w:pPr>
              <w:rPr>
                <w:rFonts w:ascii="Verdana" w:hAnsi="Verdana"/>
                <w:b/>
                <w:bCs/>
                <w:sz w:val="18"/>
                <w:szCs w:val="18"/>
              </w:rPr>
            </w:pPr>
            <w:r>
              <w:rPr>
                <w:rFonts w:ascii="Verdana" w:hAnsi="Verdana"/>
                <w:b/>
                <w:bCs/>
                <w:sz w:val="18"/>
                <w:szCs w:val="18"/>
              </w:rPr>
              <w:t>$</w:t>
            </w:r>
            <w:r w:rsidR="00762FD0">
              <w:rPr>
                <w:rFonts w:ascii="Verdana" w:hAnsi="Verdana"/>
                <w:b/>
                <w:bCs/>
                <w:sz w:val="18"/>
                <w:szCs w:val="18"/>
              </w:rPr>
              <w:t>145,</w:t>
            </w:r>
            <w:r w:rsidR="00935A6D">
              <w:rPr>
                <w:rFonts w:ascii="Verdana" w:hAnsi="Verdana"/>
                <w:b/>
                <w:bCs/>
                <w:sz w:val="18"/>
                <w:szCs w:val="18"/>
              </w:rPr>
              <w:t>735.55</w:t>
            </w:r>
          </w:p>
        </w:tc>
        <w:tc>
          <w:tcPr>
            <w:tcW w:w="1677" w:type="dxa"/>
          </w:tcPr>
          <w:p w14:paraId="14AA1E14" w14:textId="4F3B91FD" w:rsidR="005A44B1" w:rsidRDefault="005A44B1" w:rsidP="00935A6D">
            <w:pPr>
              <w:rPr>
                <w:rFonts w:ascii="Verdana" w:hAnsi="Verdana"/>
                <w:b/>
                <w:bCs/>
                <w:sz w:val="18"/>
                <w:szCs w:val="18"/>
              </w:rPr>
            </w:pPr>
            <w:r>
              <w:rPr>
                <w:rFonts w:ascii="Verdana" w:hAnsi="Verdana"/>
                <w:b/>
                <w:bCs/>
                <w:sz w:val="18"/>
                <w:szCs w:val="18"/>
              </w:rPr>
              <w:t>$</w:t>
            </w:r>
            <w:r w:rsidR="00762FD0">
              <w:rPr>
                <w:rFonts w:ascii="Verdana" w:hAnsi="Verdana"/>
                <w:b/>
                <w:bCs/>
                <w:sz w:val="18"/>
                <w:szCs w:val="18"/>
              </w:rPr>
              <w:t>269,110.3</w:t>
            </w:r>
            <w:r w:rsidR="00A80CBA">
              <w:rPr>
                <w:rFonts w:ascii="Verdana" w:hAnsi="Verdana"/>
                <w:b/>
                <w:bCs/>
                <w:sz w:val="18"/>
                <w:szCs w:val="18"/>
              </w:rPr>
              <w:t>5</w:t>
            </w:r>
          </w:p>
        </w:tc>
        <w:tc>
          <w:tcPr>
            <w:tcW w:w="1321" w:type="dxa"/>
          </w:tcPr>
          <w:p w14:paraId="5D50A6D4" w14:textId="77777777" w:rsidR="005A44B1" w:rsidRPr="00993E5F" w:rsidRDefault="00993E5F" w:rsidP="00993E5F">
            <w:pPr>
              <w:jc w:val="center"/>
              <w:rPr>
                <w:rFonts w:ascii="Verdana" w:hAnsi="Verdana"/>
                <w:bCs/>
                <w:sz w:val="16"/>
                <w:szCs w:val="16"/>
              </w:rPr>
            </w:pPr>
            <w:r w:rsidRPr="00993E5F">
              <w:rPr>
                <w:rFonts w:ascii="Verdana" w:hAnsi="Verdana"/>
                <w:bCs/>
                <w:sz w:val="16"/>
                <w:szCs w:val="16"/>
              </w:rPr>
              <w:t xml:space="preserve">Must </w:t>
            </w:r>
            <w:r>
              <w:rPr>
                <w:rFonts w:ascii="Verdana" w:hAnsi="Verdana"/>
                <w:bCs/>
                <w:sz w:val="16"/>
                <w:szCs w:val="16"/>
              </w:rPr>
              <w:t xml:space="preserve">equal </w:t>
            </w:r>
            <w:r w:rsidRPr="00993E5F">
              <w:rPr>
                <w:rFonts w:ascii="Verdana" w:hAnsi="Verdana"/>
                <w:bCs/>
                <w:sz w:val="16"/>
                <w:szCs w:val="16"/>
              </w:rPr>
              <w:t>total award</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1C40B88E"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p w14:paraId="019280C3" w14:textId="77777777" w:rsidR="00B9272B" w:rsidRPr="00D243EB" w:rsidRDefault="00B9272B" w:rsidP="00B9272B">
      <w:pPr>
        <w:spacing w:before="120"/>
        <w:ind w:left="480"/>
      </w:pPr>
      <w:r>
        <w:t xml:space="preserve">For each activity conducted, </w:t>
      </w:r>
      <w:r w:rsidRPr="00D243EB">
        <w:t xml:space="preserve">select the </w:t>
      </w:r>
      <w:r>
        <w:t xml:space="preserve">one </w:t>
      </w:r>
      <w:r w:rsidRPr="00D243EB">
        <w:t xml:space="preserve">option that </w:t>
      </w:r>
      <w:r w:rsidRPr="00D243EB">
        <w:rPr>
          <w:u w:val="single"/>
        </w:rPr>
        <w:t>best describes who conducts</w:t>
      </w:r>
      <w:r w:rsidRPr="00D243EB">
        <w:t xml:space="preserve"> each state level activity from the choices of:</w:t>
      </w:r>
    </w:p>
    <w:p w14:paraId="6C626BF0" w14:textId="77777777" w:rsidR="00B9272B" w:rsidRPr="00D243EB" w:rsidRDefault="00B9272B" w:rsidP="00B9272B">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Pr>
          <w:rFonts w:ascii="Times New Roman" w:hAnsi="Times New Roman"/>
          <w:b w:val="0"/>
          <w:i/>
          <w:iCs/>
          <w:sz w:val="24"/>
        </w:rPr>
        <w:t xml:space="preserve"> (State AT)</w:t>
      </w:r>
    </w:p>
    <w:p w14:paraId="16D3D1C0" w14:textId="77777777" w:rsidR="00B9272B" w:rsidRDefault="00B9272B" w:rsidP="00B9272B">
      <w:pPr>
        <w:numPr>
          <w:ilvl w:val="0"/>
          <w:numId w:val="2"/>
        </w:numPr>
        <w:rPr>
          <w:bCs/>
          <w:i/>
        </w:rPr>
      </w:pPr>
      <w:r w:rsidRPr="00D243EB">
        <w:rPr>
          <w:bCs/>
          <w:i/>
        </w:rPr>
        <w:t>Other entities e.g. contractors</w:t>
      </w:r>
      <w:r>
        <w:rPr>
          <w:bCs/>
          <w:i/>
        </w:rPr>
        <w:t xml:space="preserve"> (Others</w:t>
      </w:r>
      <w:r w:rsidRPr="00D243EB">
        <w:rPr>
          <w:bCs/>
          <w:i/>
        </w:rPr>
        <w:t xml:space="preserve">) </w:t>
      </w:r>
    </w:p>
    <w:p w14:paraId="57225FA2" w14:textId="77777777" w:rsidR="00B9272B" w:rsidRPr="00D243EB" w:rsidRDefault="00B9272B" w:rsidP="00B9272B">
      <w:pPr>
        <w:numPr>
          <w:ilvl w:val="0"/>
          <w:numId w:val="2"/>
        </w:numPr>
        <w:rPr>
          <w:bCs/>
          <w:i/>
        </w:rPr>
      </w:pPr>
      <w:r w:rsidRPr="00D243EB">
        <w:rPr>
          <w:bCs/>
          <w:i/>
        </w:rPr>
        <w:t xml:space="preserve">Both the Statewide AT Program and other entities/contractors </w:t>
      </w:r>
      <w:r>
        <w:rPr>
          <w:bCs/>
          <w:i/>
        </w:rPr>
        <w:t>(Both)</w:t>
      </w:r>
    </w:p>
    <w:p w14:paraId="5CBB9C1F" w14:textId="77777777" w:rsidR="00B9272B" w:rsidRDefault="00B9272B" w:rsidP="00B9272B">
      <w:pPr>
        <w:tabs>
          <w:tab w:val="left" w:pos="1800"/>
        </w:tabs>
        <w:ind w:left="480"/>
      </w:pPr>
      <w:r>
        <w:t xml:space="preserve">Use the following guidance to select the choice that best or most closely describes who conducts each activity.  </w:t>
      </w:r>
    </w:p>
    <w:p w14:paraId="24613C09" w14:textId="77777777" w:rsidR="00B9272B" w:rsidRDefault="00B9272B" w:rsidP="00B9272B">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4148F8E4" w14:textId="77777777" w:rsidR="00B9272B" w:rsidRDefault="00B9272B" w:rsidP="00B9272B">
      <w:pPr>
        <w:pStyle w:val="BodyTextIndent"/>
        <w:ind w:left="480"/>
      </w:pPr>
      <w:r>
        <w:t xml:space="preserve">Answer “yes”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27811194" w14:textId="77777777" w:rsidR="00B9272B" w:rsidRDefault="00B9272B" w:rsidP="00B9272B">
      <w:pPr>
        <w:ind w:left="480"/>
      </w:pPr>
      <w:r>
        <w:t xml:space="preserve">Answer “yes”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1D8C30F0" w14:textId="77777777" w:rsidR="00B9272B" w:rsidRDefault="00B9272B" w:rsidP="00B9272B">
      <w:pPr>
        <w:ind w:left="480"/>
      </w:pPr>
      <w:r>
        <w:t xml:space="preserve">Answer ONLY “Other entities” if the Lead Agency/Implementing Entity does not work directly with consumers using Lead Agency/Implementing Entity facilities and resources and instead uses external organizations only.  </w:t>
      </w:r>
    </w:p>
    <w:p w14:paraId="263E1652" w14:textId="77777777" w:rsidR="00B9272B" w:rsidRDefault="00B9272B" w:rsidP="00B9272B">
      <w:pPr>
        <w:tabs>
          <w:tab w:val="left" w:pos="1800"/>
        </w:tabs>
        <w:ind w:left="480"/>
        <w:rPr>
          <w:bCs/>
        </w:rPr>
      </w:pPr>
      <w:r>
        <w:t xml:space="preserve">For each activity conducted, </w:t>
      </w:r>
      <w:r w:rsidRPr="00D243EB">
        <w:t>select</w:t>
      </w:r>
      <w:r>
        <w:rPr>
          <w:bCs/>
        </w:rPr>
        <w:t xml:space="preserve"> </w:t>
      </w:r>
      <w:r w:rsidRPr="00123133">
        <w:rPr>
          <w:bCs/>
        </w:rPr>
        <w:t xml:space="preserve">the </w:t>
      </w:r>
      <w:r>
        <w:rPr>
          <w:bCs/>
        </w:rPr>
        <w:t xml:space="preserve">one </w:t>
      </w:r>
      <w:r w:rsidRPr="00123133">
        <w:rPr>
          <w:bCs/>
        </w:rPr>
        <w:t xml:space="preserve">option that best </w:t>
      </w:r>
      <w:r w:rsidRPr="00123133">
        <w:rPr>
          <w:bCs/>
          <w:u w:val="single"/>
        </w:rPr>
        <w:t xml:space="preserve">describes from where </w:t>
      </w:r>
      <w:r>
        <w:rPr>
          <w:bCs/>
          <w:u w:val="single"/>
        </w:rPr>
        <w:t>each</w:t>
      </w:r>
      <w:r w:rsidRPr="00123133">
        <w:rPr>
          <w:bCs/>
          <w:u w:val="single"/>
        </w:rPr>
        <w:t xml:space="preserve"> activity is conducted</w:t>
      </w:r>
      <w:r w:rsidRPr="00D243EB">
        <w:rPr>
          <w:bCs/>
        </w:rPr>
        <w:t xml:space="preserve"> from the choices of: </w:t>
      </w:r>
    </w:p>
    <w:p w14:paraId="36EB04EE" w14:textId="77777777" w:rsidR="00B9272B" w:rsidRPr="00B450A2" w:rsidRDefault="00B9272B" w:rsidP="00B9272B">
      <w:pPr>
        <w:numPr>
          <w:ilvl w:val="0"/>
          <w:numId w:val="3"/>
        </w:numPr>
        <w:rPr>
          <w:i/>
        </w:rPr>
      </w:pPr>
      <w:r w:rsidRPr="00B450A2">
        <w:rPr>
          <w:i/>
        </w:rPr>
        <w:t xml:space="preserve">One central location </w:t>
      </w:r>
      <w:r>
        <w:rPr>
          <w:i/>
        </w:rPr>
        <w:t>(Central)</w:t>
      </w:r>
    </w:p>
    <w:p w14:paraId="712900B0" w14:textId="77777777" w:rsidR="00B9272B" w:rsidRPr="00B450A2" w:rsidRDefault="00B9272B" w:rsidP="00B9272B">
      <w:pPr>
        <w:numPr>
          <w:ilvl w:val="0"/>
          <w:numId w:val="3"/>
        </w:numPr>
        <w:rPr>
          <w:i/>
        </w:rPr>
      </w:pPr>
      <w:r w:rsidRPr="00B450A2">
        <w:rPr>
          <w:i/>
        </w:rPr>
        <w:t xml:space="preserve">Regional sites </w:t>
      </w:r>
      <w:r>
        <w:rPr>
          <w:i/>
        </w:rPr>
        <w:t>(Regional)</w:t>
      </w:r>
    </w:p>
    <w:p w14:paraId="4D0C6529" w14:textId="77777777" w:rsidR="00B9272B" w:rsidRPr="00B450A2" w:rsidRDefault="00B9272B" w:rsidP="00B9272B">
      <w:pPr>
        <w:numPr>
          <w:ilvl w:val="0"/>
          <w:numId w:val="3"/>
        </w:numPr>
        <w:rPr>
          <w:i/>
        </w:rPr>
      </w:pPr>
      <w:r w:rsidRPr="00B450A2">
        <w:rPr>
          <w:i/>
        </w:rPr>
        <w:t>A combination of a central location and regional sites</w:t>
      </w:r>
      <w:r>
        <w:rPr>
          <w:i/>
        </w:rPr>
        <w:t xml:space="preserve"> (Combination)</w:t>
      </w:r>
    </w:p>
    <w:p w14:paraId="6F91AE3B" w14:textId="77777777" w:rsidR="00B9272B" w:rsidRDefault="00B9272B" w:rsidP="00B9272B">
      <w:pPr>
        <w:tabs>
          <w:tab w:val="left" w:pos="1800"/>
        </w:tabs>
        <w:ind w:left="475"/>
      </w:pPr>
      <w:r>
        <w:t xml:space="preserve">Use the following guidance to select the choice that best or most closely describe the location from which each activity is conducted.  </w:t>
      </w:r>
    </w:p>
    <w:p w14:paraId="42D6138E" w14:textId="77777777" w:rsidR="00B9272B" w:rsidRDefault="00B9272B" w:rsidP="00B9272B">
      <w:pPr>
        <w:tabs>
          <w:tab w:val="left" w:pos="1800"/>
        </w:tabs>
        <w:ind w:left="475"/>
      </w:pPr>
      <w:r>
        <w:rPr>
          <w:i/>
        </w:rPr>
        <w:t>One central location</w:t>
      </w:r>
      <w:r>
        <w:t xml:space="preserve"> – Answer “yes” if the Statewide AT Program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it was indicated that subcontractors are used, it does not automatically mean that regional sites are used.  For example, your Statewide AT Program may have a building on a university campus that houses the staff and devices for a device loan program.  The university campus is the central location for that program.  The Statewide AT Program 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29B90DD2" w14:textId="77777777" w:rsidR="00B9272B" w:rsidRDefault="00B9272B" w:rsidP="00B9272B">
      <w:pPr>
        <w:tabs>
          <w:tab w:val="left" w:pos="1800"/>
        </w:tabs>
        <w:ind w:left="475"/>
      </w:pPr>
      <w:r>
        <w:rPr>
          <w:i/>
        </w:rPr>
        <w:t>Regional sites</w:t>
      </w:r>
      <w:r>
        <w:t xml:space="preserve"> – Answer “yes” only if the activity is conducted from at least two sites that operate relatively independently without any of them being considered the main site or headquarters (if one of them is considered the headquarters,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uses those devices to provide device demonstrations on a regular basis.  These could be considered regional sites.  Sites that simply serve as referral sources or provide minimal assistance to a central location are not considered regional sites.  For example, if all of the devices for the Statewide AT Program loan program are located at a central site along with those responsible for operating the program, but independent living centers provide referrals and the Statewide AT Program sends devices to those centers for pick-up by consumers, the independent living centers are not considered regional sites.  </w:t>
      </w:r>
    </w:p>
    <w:p w14:paraId="3B5405F5" w14:textId="77777777" w:rsidR="00B9272B" w:rsidRDefault="00B9272B" w:rsidP="00B9272B">
      <w:pPr>
        <w:tabs>
          <w:tab w:val="left" w:pos="1800"/>
        </w:tabs>
        <w:ind w:left="475"/>
      </w:pPr>
      <w:r>
        <w:rPr>
          <w:i/>
        </w:rPr>
        <w:t>A combination of central location and regional sites</w:t>
      </w:r>
      <w:r>
        <w:t xml:space="preserve"> – Answer “yes” 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21756B96" w14:textId="77777777" w:rsidR="00B9272B" w:rsidRDefault="00B9272B" w:rsidP="00B9272B">
      <w:pPr>
        <w:ind w:left="475"/>
      </w:pPr>
      <w:r>
        <w:t xml:space="preserve">For each activity you conduct, identify if a fee is charged.  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 answer “yes” and in the description of that activity in later sections describe the fee structure used in the simplest terms possible.  </w:t>
      </w:r>
    </w:p>
    <w:p w14:paraId="4490F86D" w14:textId="77777777" w:rsidR="00B9272B" w:rsidRDefault="00B9272B">
      <w:pPr>
        <w:ind w:left="480"/>
      </w:pP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1A9F33FF" w:rsidR="00D01FD8" w:rsidRPr="007F6B73" w:rsidRDefault="00E975C0" w:rsidP="00D01FD8">
            <w:pPr>
              <w:jc w:val="center"/>
              <w:rPr>
                <w:rFonts w:ascii="Verdana" w:hAnsi="Verdana"/>
                <w:bCs/>
                <w:sz w:val="18"/>
                <w:szCs w:val="18"/>
              </w:rPr>
            </w:pPr>
            <w:r w:rsidRPr="007F6B73">
              <w:rPr>
                <w:rFonts w:ascii="Verdana" w:hAnsi="Verdana"/>
                <w:bCs/>
                <w:sz w:val="18"/>
                <w:szCs w:val="18"/>
              </w:rPr>
              <w:t>Yes</w:t>
            </w:r>
          </w:p>
        </w:tc>
        <w:tc>
          <w:tcPr>
            <w:tcW w:w="558" w:type="pct"/>
          </w:tcPr>
          <w:p w14:paraId="1BC82C10" w14:textId="77777777" w:rsidR="00D01FD8" w:rsidRDefault="00D01FD8" w:rsidP="00D01FD8">
            <w:pPr>
              <w:rPr>
                <w:rFonts w:ascii="Verdana" w:hAnsi="Verdana"/>
                <w:b/>
                <w:bCs/>
                <w:sz w:val="18"/>
                <w:szCs w:val="18"/>
              </w:rPr>
            </w:pPr>
          </w:p>
        </w:tc>
        <w:tc>
          <w:tcPr>
            <w:tcW w:w="558" w:type="pct"/>
          </w:tcPr>
          <w:p w14:paraId="694F1CB4" w14:textId="5A264DE4" w:rsidR="00D01FD8" w:rsidRDefault="00E975C0" w:rsidP="00D01FD8">
            <w:pPr>
              <w:rPr>
                <w:rFonts w:ascii="Verdana" w:hAnsi="Verdana"/>
                <w:b/>
                <w:bCs/>
                <w:sz w:val="18"/>
                <w:szCs w:val="18"/>
              </w:rPr>
            </w:pPr>
            <w:r w:rsidRPr="007F6B73">
              <w:rPr>
                <w:rFonts w:ascii="Verdana" w:hAnsi="Verdana"/>
                <w:bCs/>
                <w:sz w:val="18"/>
                <w:szCs w:val="18"/>
              </w:rPr>
              <w:t>Yes</w:t>
            </w: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27A682A6" w:rsidR="00D01FD8" w:rsidRDefault="00E975C0" w:rsidP="00D01FD8">
            <w:pPr>
              <w:rPr>
                <w:rFonts w:ascii="Verdana" w:hAnsi="Verdana"/>
                <w:b/>
                <w:bCs/>
                <w:sz w:val="18"/>
                <w:szCs w:val="18"/>
              </w:rPr>
            </w:pPr>
            <w:r w:rsidRPr="007F6B73">
              <w:rPr>
                <w:rFonts w:ascii="Verdana" w:hAnsi="Verdana"/>
                <w:bCs/>
                <w:sz w:val="18"/>
                <w:szCs w:val="18"/>
              </w:rPr>
              <w:t>Yes</w:t>
            </w: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057A60FC" w:rsidR="00D01FD8" w:rsidRDefault="00E975C0" w:rsidP="00D01FD8">
            <w:pPr>
              <w:rPr>
                <w:rFonts w:ascii="Verdana" w:hAnsi="Verdana"/>
                <w:b/>
                <w:bCs/>
                <w:sz w:val="18"/>
                <w:szCs w:val="18"/>
              </w:rPr>
            </w:pPr>
            <w:r w:rsidRPr="007F6B73">
              <w:rPr>
                <w:rFonts w:ascii="Verdana" w:hAnsi="Verdana"/>
                <w:bCs/>
                <w:sz w:val="18"/>
                <w:szCs w:val="18"/>
              </w:rPr>
              <w:t>Yes</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249D044C" w:rsidR="00EA3BEA" w:rsidRPr="007F6B73" w:rsidRDefault="00E975C0" w:rsidP="00E975C0">
            <w:pPr>
              <w:jc w:val="center"/>
            </w:pPr>
            <w:r>
              <w:rPr>
                <w:rFonts w:ascii="Verdana" w:hAnsi="Verdana"/>
                <w:bCs/>
                <w:sz w:val="18"/>
                <w:szCs w:val="18"/>
              </w:rPr>
              <w:t>Yes</w:t>
            </w:r>
          </w:p>
        </w:tc>
        <w:tc>
          <w:tcPr>
            <w:tcW w:w="558" w:type="pct"/>
          </w:tcPr>
          <w:p w14:paraId="554F6B9C" w14:textId="7AADE0C3" w:rsidR="00EA3BEA" w:rsidRPr="006E5814" w:rsidRDefault="00E975C0" w:rsidP="00A02B19">
            <w:pPr>
              <w:rPr>
                <w:rFonts w:ascii="Verdana" w:hAnsi="Verdana"/>
                <w:b/>
                <w:bCs/>
                <w:sz w:val="18"/>
                <w:szCs w:val="18"/>
                <w:highlight w:val="yellow"/>
              </w:rPr>
            </w:pPr>
            <w:r w:rsidRPr="007F6B73">
              <w:rPr>
                <w:rFonts w:ascii="Verdana" w:hAnsi="Verdana"/>
                <w:bCs/>
                <w:sz w:val="18"/>
                <w:szCs w:val="18"/>
              </w:rPr>
              <w:t>Yes</w:t>
            </w: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00FCBC29" w:rsidR="00EA3BEA" w:rsidRPr="006E5814" w:rsidRDefault="00E975C0" w:rsidP="00A02B19">
            <w:pPr>
              <w:rPr>
                <w:rFonts w:ascii="Verdana" w:hAnsi="Verdana"/>
                <w:b/>
                <w:bCs/>
                <w:sz w:val="18"/>
                <w:szCs w:val="18"/>
                <w:highlight w:val="yellow"/>
              </w:rPr>
            </w:pPr>
            <w:r w:rsidRPr="007F6B73">
              <w:rPr>
                <w:rFonts w:ascii="Verdana" w:hAnsi="Verdana"/>
                <w:bCs/>
                <w:sz w:val="18"/>
                <w:szCs w:val="18"/>
              </w:rPr>
              <w:t>Yes</w:t>
            </w: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1B4C55BB" w:rsidR="00EA3BEA" w:rsidRPr="006E5814" w:rsidRDefault="00447931" w:rsidP="00A02B19">
            <w:pPr>
              <w:rPr>
                <w:rFonts w:ascii="Verdana" w:hAnsi="Verdana"/>
                <w:b/>
                <w:bCs/>
                <w:sz w:val="18"/>
                <w:szCs w:val="18"/>
                <w:highlight w:val="yellow"/>
              </w:rPr>
            </w:pPr>
            <w:r>
              <w:rPr>
                <w:rFonts w:ascii="Verdana" w:hAnsi="Verdana"/>
                <w:bCs/>
                <w:sz w:val="18"/>
                <w:szCs w:val="18"/>
              </w:rPr>
              <w:t>Yes</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1A6A308B" w:rsidR="00EA3BEA" w:rsidRPr="007F6B73" w:rsidRDefault="00E975C0" w:rsidP="00A02B19">
            <w:pPr>
              <w:jc w:val="center"/>
            </w:pPr>
            <w:r>
              <w:rPr>
                <w:rFonts w:ascii="Verdana" w:hAnsi="Verdana"/>
                <w:bCs/>
                <w:sz w:val="18"/>
                <w:szCs w:val="18"/>
              </w:rPr>
              <w:t>Yes</w:t>
            </w:r>
          </w:p>
        </w:tc>
        <w:tc>
          <w:tcPr>
            <w:tcW w:w="558" w:type="pct"/>
          </w:tcPr>
          <w:p w14:paraId="74D6681F" w14:textId="6B80E4A7" w:rsidR="00EA3BEA" w:rsidRPr="006E5814" w:rsidRDefault="00E975C0" w:rsidP="00A02B19">
            <w:pPr>
              <w:rPr>
                <w:rFonts w:ascii="Verdana" w:hAnsi="Verdana"/>
                <w:b/>
                <w:bCs/>
                <w:sz w:val="18"/>
                <w:szCs w:val="18"/>
                <w:highlight w:val="yellow"/>
              </w:rPr>
            </w:pPr>
            <w:r w:rsidRPr="007F6B73">
              <w:rPr>
                <w:rFonts w:ascii="Verdana" w:hAnsi="Verdana"/>
                <w:bCs/>
                <w:sz w:val="18"/>
                <w:szCs w:val="18"/>
              </w:rPr>
              <w:t>Yes</w:t>
            </w: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6700E8D7" w:rsidR="00EA3BEA" w:rsidRPr="006E5814" w:rsidRDefault="00E975C0" w:rsidP="00A02B19">
            <w:pPr>
              <w:rPr>
                <w:rFonts w:ascii="Verdana" w:hAnsi="Verdana"/>
                <w:b/>
                <w:bCs/>
                <w:sz w:val="18"/>
                <w:szCs w:val="18"/>
                <w:highlight w:val="yellow"/>
              </w:rPr>
            </w:pPr>
            <w:r w:rsidRPr="007F6B73">
              <w:rPr>
                <w:rFonts w:ascii="Verdana" w:hAnsi="Verdana"/>
                <w:bCs/>
                <w:sz w:val="18"/>
                <w:szCs w:val="18"/>
              </w:rPr>
              <w:t>Yes</w:t>
            </w: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6A2374AB" w:rsidR="00EA3BEA" w:rsidRPr="006E5814" w:rsidRDefault="00447931" w:rsidP="00A02B19">
            <w:pPr>
              <w:rPr>
                <w:rFonts w:ascii="Verdana" w:hAnsi="Verdana"/>
                <w:b/>
                <w:bCs/>
                <w:sz w:val="18"/>
                <w:szCs w:val="18"/>
                <w:highlight w:val="yellow"/>
              </w:rPr>
            </w:pPr>
            <w:r>
              <w:rPr>
                <w:rFonts w:ascii="Verdana" w:hAnsi="Verdana"/>
                <w:bCs/>
                <w:sz w:val="18"/>
                <w:szCs w:val="18"/>
              </w:rPr>
              <w:t>Yes</w:t>
            </w: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6A037405" w:rsidR="00EA3BEA" w:rsidRPr="007F6B73" w:rsidRDefault="00E975C0" w:rsidP="00A02B19">
            <w:pPr>
              <w:jc w:val="center"/>
            </w:pPr>
            <w:r>
              <w:rPr>
                <w:rFonts w:ascii="Verdana" w:hAnsi="Verdana"/>
                <w:bCs/>
                <w:sz w:val="18"/>
                <w:szCs w:val="18"/>
              </w:rPr>
              <w:t>Yes</w:t>
            </w:r>
          </w:p>
        </w:tc>
        <w:tc>
          <w:tcPr>
            <w:tcW w:w="558" w:type="pct"/>
          </w:tcPr>
          <w:p w14:paraId="56DBC72F" w14:textId="428E6767" w:rsidR="00EA3BEA" w:rsidRPr="0013018C" w:rsidRDefault="00E975C0" w:rsidP="00A02B19">
            <w:pPr>
              <w:rPr>
                <w:rFonts w:ascii="Verdana" w:hAnsi="Verdana"/>
                <w:b/>
                <w:bCs/>
                <w:sz w:val="18"/>
                <w:szCs w:val="18"/>
              </w:rPr>
            </w:pPr>
            <w:r w:rsidRPr="007F6B73">
              <w:rPr>
                <w:rFonts w:ascii="Verdana" w:hAnsi="Verdana"/>
                <w:bCs/>
                <w:sz w:val="18"/>
                <w:szCs w:val="18"/>
              </w:rPr>
              <w:t>Yes</w:t>
            </w: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77777777" w:rsidR="00EA3BEA" w:rsidRPr="0013018C" w:rsidRDefault="00EA3BEA" w:rsidP="00A02B19">
            <w:pPr>
              <w:rPr>
                <w:rFonts w:ascii="Verdana" w:hAnsi="Verdana"/>
                <w:b/>
                <w:bCs/>
                <w:sz w:val="18"/>
                <w:szCs w:val="18"/>
              </w:rPr>
            </w:pPr>
          </w:p>
        </w:tc>
        <w:tc>
          <w:tcPr>
            <w:tcW w:w="558" w:type="pct"/>
          </w:tcPr>
          <w:p w14:paraId="60169D40" w14:textId="4E89209F" w:rsidR="00EA3BEA" w:rsidRPr="0013018C" w:rsidRDefault="00E975C0" w:rsidP="00A02B19">
            <w:pPr>
              <w:rPr>
                <w:rFonts w:ascii="Verdana" w:hAnsi="Verdana"/>
                <w:b/>
                <w:bCs/>
                <w:sz w:val="18"/>
                <w:szCs w:val="18"/>
              </w:rPr>
            </w:pPr>
            <w:r w:rsidRPr="007F6B73">
              <w:rPr>
                <w:rFonts w:ascii="Verdana" w:hAnsi="Verdana"/>
                <w:bCs/>
                <w:sz w:val="18"/>
                <w:szCs w:val="18"/>
              </w:rPr>
              <w:t>Yes</w:t>
            </w:r>
          </w:p>
        </w:tc>
        <w:tc>
          <w:tcPr>
            <w:tcW w:w="558" w:type="pct"/>
          </w:tcPr>
          <w:p w14:paraId="5E9B7C09" w14:textId="77777777" w:rsidR="00EA3BEA" w:rsidRPr="0013018C" w:rsidRDefault="00EA3BEA" w:rsidP="00A02B19">
            <w:pPr>
              <w:rPr>
                <w:rFonts w:ascii="Verdana" w:hAnsi="Verdana"/>
                <w:b/>
                <w:bCs/>
                <w:sz w:val="18"/>
                <w:szCs w:val="18"/>
              </w:rPr>
            </w:pPr>
          </w:p>
        </w:tc>
        <w:tc>
          <w:tcPr>
            <w:tcW w:w="559" w:type="pct"/>
          </w:tcPr>
          <w:p w14:paraId="0DF252AB" w14:textId="77777777" w:rsidR="00EA3BEA" w:rsidRPr="0013018C" w:rsidRDefault="00EA3BEA" w:rsidP="00A02B19">
            <w:pPr>
              <w:rPr>
                <w:rFonts w:ascii="Verdana" w:hAnsi="Verdana"/>
                <w:b/>
                <w:bCs/>
                <w:sz w:val="18"/>
                <w:szCs w:val="18"/>
              </w:rPr>
            </w:pPr>
          </w:p>
        </w:tc>
        <w:tc>
          <w:tcPr>
            <w:tcW w:w="446" w:type="pct"/>
          </w:tcPr>
          <w:p w14:paraId="245A2517" w14:textId="4623FA4C" w:rsidR="00EA3BEA" w:rsidRPr="0013018C" w:rsidRDefault="00447931" w:rsidP="00A02B19">
            <w:pPr>
              <w:rPr>
                <w:rFonts w:ascii="Verdana" w:hAnsi="Verdana"/>
                <w:b/>
                <w:bCs/>
                <w:sz w:val="18"/>
                <w:szCs w:val="18"/>
              </w:rPr>
            </w:pPr>
            <w:r>
              <w:rPr>
                <w:rFonts w:ascii="Verdana" w:hAnsi="Verdana"/>
                <w:bCs/>
                <w:sz w:val="18"/>
                <w:szCs w:val="18"/>
              </w:rPr>
              <w:t>Yes</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483EA942" w:rsidR="00EA3BEA" w:rsidRPr="007F6B73" w:rsidRDefault="00E975C0" w:rsidP="00A02B19">
            <w:pPr>
              <w:jc w:val="center"/>
            </w:pPr>
            <w:r>
              <w:rPr>
                <w:rFonts w:ascii="Verdana" w:hAnsi="Verdana"/>
                <w:bCs/>
                <w:sz w:val="18"/>
                <w:szCs w:val="18"/>
              </w:rPr>
              <w:t>Yes</w:t>
            </w:r>
          </w:p>
        </w:tc>
        <w:tc>
          <w:tcPr>
            <w:tcW w:w="558" w:type="pct"/>
          </w:tcPr>
          <w:p w14:paraId="7E432881" w14:textId="02CA8CCD" w:rsidR="00EA3BEA" w:rsidRPr="0013018C" w:rsidRDefault="00E975C0" w:rsidP="00A02B19">
            <w:pPr>
              <w:rPr>
                <w:rFonts w:ascii="Verdana" w:hAnsi="Verdana"/>
                <w:b/>
                <w:bCs/>
                <w:sz w:val="18"/>
                <w:szCs w:val="18"/>
              </w:rPr>
            </w:pPr>
            <w:r w:rsidRPr="007F6B73">
              <w:rPr>
                <w:rFonts w:ascii="Verdana" w:hAnsi="Verdana"/>
                <w:bCs/>
                <w:sz w:val="18"/>
                <w:szCs w:val="18"/>
              </w:rPr>
              <w:t>Yes</w:t>
            </w:r>
          </w:p>
        </w:tc>
        <w:tc>
          <w:tcPr>
            <w:tcW w:w="558" w:type="pct"/>
          </w:tcPr>
          <w:p w14:paraId="7175DA4A" w14:textId="77777777" w:rsidR="00EA3BEA" w:rsidRPr="0013018C" w:rsidRDefault="00EA3BEA" w:rsidP="00A02B19">
            <w:pPr>
              <w:rPr>
                <w:rFonts w:ascii="Verdana" w:hAnsi="Verdana"/>
                <w:b/>
                <w:bCs/>
                <w:sz w:val="18"/>
                <w:szCs w:val="18"/>
              </w:rPr>
            </w:pPr>
          </w:p>
        </w:tc>
        <w:tc>
          <w:tcPr>
            <w:tcW w:w="558" w:type="pct"/>
          </w:tcPr>
          <w:p w14:paraId="51444BC8" w14:textId="77777777" w:rsidR="00EA3BEA" w:rsidRPr="0013018C" w:rsidRDefault="00EA3BEA" w:rsidP="00A02B19">
            <w:pPr>
              <w:rPr>
                <w:rFonts w:ascii="Verdana" w:hAnsi="Verdana"/>
                <w:b/>
                <w:bCs/>
                <w:sz w:val="18"/>
                <w:szCs w:val="18"/>
              </w:rPr>
            </w:pPr>
          </w:p>
        </w:tc>
        <w:tc>
          <w:tcPr>
            <w:tcW w:w="558" w:type="pct"/>
          </w:tcPr>
          <w:p w14:paraId="441C1E15" w14:textId="058F80B9" w:rsidR="00EA3BEA" w:rsidRPr="0013018C" w:rsidRDefault="00E975C0" w:rsidP="00A02B19">
            <w:pPr>
              <w:rPr>
                <w:rFonts w:ascii="Verdana" w:hAnsi="Verdana"/>
                <w:b/>
                <w:bCs/>
                <w:sz w:val="18"/>
                <w:szCs w:val="18"/>
              </w:rPr>
            </w:pPr>
            <w:r w:rsidRPr="007F6B73">
              <w:rPr>
                <w:rFonts w:ascii="Verdana" w:hAnsi="Verdana"/>
                <w:bCs/>
                <w:sz w:val="18"/>
                <w:szCs w:val="18"/>
              </w:rPr>
              <w:t>Yes</w:t>
            </w:r>
          </w:p>
        </w:tc>
        <w:tc>
          <w:tcPr>
            <w:tcW w:w="558" w:type="pct"/>
          </w:tcPr>
          <w:p w14:paraId="05BAF116" w14:textId="77777777" w:rsidR="00EA3BEA" w:rsidRPr="0013018C" w:rsidRDefault="00EA3BEA" w:rsidP="00A02B19">
            <w:pPr>
              <w:rPr>
                <w:rFonts w:ascii="Verdana" w:hAnsi="Verdana"/>
                <w:b/>
                <w:bCs/>
                <w:sz w:val="18"/>
                <w:szCs w:val="18"/>
              </w:rPr>
            </w:pPr>
          </w:p>
        </w:tc>
        <w:tc>
          <w:tcPr>
            <w:tcW w:w="559" w:type="pct"/>
          </w:tcPr>
          <w:p w14:paraId="6FBF8A38" w14:textId="77777777" w:rsidR="00EA3BEA" w:rsidRPr="0013018C" w:rsidRDefault="00EA3BEA" w:rsidP="00A02B19">
            <w:pPr>
              <w:rPr>
                <w:rFonts w:ascii="Verdana" w:hAnsi="Verdana"/>
                <w:b/>
                <w:bCs/>
                <w:sz w:val="18"/>
                <w:szCs w:val="18"/>
              </w:rPr>
            </w:pPr>
          </w:p>
        </w:tc>
        <w:tc>
          <w:tcPr>
            <w:tcW w:w="446" w:type="pct"/>
          </w:tcPr>
          <w:p w14:paraId="22266D26" w14:textId="31FDE717" w:rsidR="00EA3BEA" w:rsidRPr="0013018C" w:rsidRDefault="00447931" w:rsidP="00A02B19">
            <w:pPr>
              <w:rPr>
                <w:rFonts w:ascii="Verdana" w:hAnsi="Verdana"/>
                <w:b/>
                <w:bCs/>
                <w:sz w:val="18"/>
                <w:szCs w:val="18"/>
              </w:rPr>
            </w:pPr>
            <w:r>
              <w:rPr>
                <w:rFonts w:ascii="Verdana" w:hAnsi="Verdana"/>
                <w:bCs/>
                <w:sz w:val="18"/>
                <w:szCs w:val="18"/>
              </w:rPr>
              <w:t>Yes</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02248F3B" w:rsidR="00EA3BEA" w:rsidRPr="007F6B73" w:rsidRDefault="00E975C0" w:rsidP="00A02B19">
            <w:pPr>
              <w:jc w:val="center"/>
            </w:pPr>
            <w:r>
              <w:rPr>
                <w:rFonts w:ascii="Verdana" w:hAnsi="Verdana"/>
                <w:bCs/>
                <w:sz w:val="18"/>
                <w:szCs w:val="18"/>
              </w:rPr>
              <w:t>Yes</w:t>
            </w:r>
          </w:p>
        </w:tc>
        <w:tc>
          <w:tcPr>
            <w:tcW w:w="558" w:type="pct"/>
          </w:tcPr>
          <w:p w14:paraId="726D48E7" w14:textId="5296505C" w:rsidR="00EA3BEA" w:rsidRPr="0013018C" w:rsidRDefault="00E975C0" w:rsidP="00A02B19">
            <w:pPr>
              <w:rPr>
                <w:rFonts w:ascii="Verdana" w:hAnsi="Verdana"/>
                <w:b/>
                <w:bCs/>
                <w:sz w:val="18"/>
                <w:szCs w:val="18"/>
              </w:rPr>
            </w:pPr>
            <w:r w:rsidRPr="007F6B73">
              <w:rPr>
                <w:rFonts w:ascii="Verdana" w:hAnsi="Verdana"/>
                <w:bCs/>
                <w:sz w:val="18"/>
                <w:szCs w:val="18"/>
              </w:rPr>
              <w:t>Yes</w:t>
            </w:r>
          </w:p>
        </w:tc>
        <w:tc>
          <w:tcPr>
            <w:tcW w:w="558" w:type="pct"/>
          </w:tcPr>
          <w:p w14:paraId="6592BB54" w14:textId="77777777" w:rsidR="00EA3BEA" w:rsidRPr="0013018C" w:rsidRDefault="00EA3BEA" w:rsidP="00A02B19">
            <w:pPr>
              <w:rPr>
                <w:rFonts w:ascii="Verdana" w:hAnsi="Verdana"/>
                <w:b/>
                <w:bCs/>
                <w:sz w:val="18"/>
                <w:szCs w:val="18"/>
              </w:rPr>
            </w:pPr>
          </w:p>
        </w:tc>
        <w:tc>
          <w:tcPr>
            <w:tcW w:w="558" w:type="pct"/>
          </w:tcPr>
          <w:p w14:paraId="492977A2" w14:textId="77777777" w:rsidR="00EA3BEA" w:rsidRPr="0013018C" w:rsidRDefault="00EA3BEA" w:rsidP="00A02B19">
            <w:pPr>
              <w:rPr>
                <w:rFonts w:ascii="Verdana" w:hAnsi="Verdana"/>
                <w:b/>
                <w:bCs/>
                <w:sz w:val="18"/>
                <w:szCs w:val="18"/>
              </w:rPr>
            </w:pPr>
          </w:p>
        </w:tc>
        <w:tc>
          <w:tcPr>
            <w:tcW w:w="558" w:type="pct"/>
          </w:tcPr>
          <w:p w14:paraId="56DF4DD4" w14:textId="4B9E13C8" w:rsidR="00EA3BEA" w:rsidRPr="0013018C" w:rsidRDefault="00E975C0" w:rsidP="00A02B19">
            <w:pPr>
              <w:rPr>
                <w:rFonts w:ascii="Verdana" w:hAnsi="Verdana"/>
                <w:b/>
                <w:bCs/>
                <w:sz w:val="18"/>
                <w:szCs w:val="18"/>
              </w:rPr>
            </w:pPr>
            <w:r w:rsidRPr="007F6B73">
              <w:rPr>
                <w:rFonts w:ascii="Verdana" w:hAnsi="Verdana"/>
                <w:bCs/>
                <w:sz w:val="18"/>
                <w:szCs w:val="18"/>
              </w:rPr>
              <w:t>Yes</w:t>
            </w:r>
          </w:p>
        </w:tc>
        <w:tc>
          <w:tcPr>
            <w:tcW w:w="558" w:type="pct"/>
          </w:tcPr>
          <w:p w14:paraId="4FB99EE6" w14:textId="77777777" w:rsidR="00EA3BEA" w:rsidRPr="0013018C" w:rsidRDefault="00EA3BEA" w:rsidP="00A02B19">
            <w:pPr>
              <w:rPr>
                <w:rFonts w:ascii="Verdana" w:hAnsi="Verdana"/>
                <w:b/>
                <w:bCs/>
                <w:sz w:val="18"/>
                <w:szCs w:val="18"/>
              </w:rPr>
            </w:pPr>
          </w:p>
        </w:tc>
        <w:tc>
          <w:tcPr>
            <w:tcW w:w="559" w:type="pct"/>
          </w:tcPr>
          <w:p w14:paraId="1F11B213" w14:textId="77777777" w:rsidR="00EA3BEA" w:rsidRPr="0013018C" w:rsidRDefault="00EA3BEA" w:rsidP="00A02B19">
            <w:pPr>
              <w:rPr>
                <w:rFonts w:ascii="Verdana" w:hAnsi="Verdana"/>
                <w:b/>
                <w:bCs/>
                <w:sz w:val="18"/>
                <w:szCs w:val="18"/>
              </w:rPr>
            </w:pPr>
          </w:p>
        </w:tc>
        <w:tc>
          <w:tcPr>
            <w:tcW w:w="446" w:type="pct"/>
          </w:tcPr>
          <w:p w14:paraId="04E9588D" w14:textId="72CD4F66" w:rsidR="00EA3BEA" w:rsidRPr="0013018C" w:rsidRDefault="00447931" w:rsidP="00A02B19">
            <w:pPr>
              <w:rPr>
                <w:rFonts w:ascii="Verdana" w:hAnsi="Verdana"/>
                <w:b/>
                <w:bCs/>
                <w:sz w:val="18"/>
                <w:szCs w:val="18"/>
              </w:rPr>
            </w:pPr>
            <w:r>
              <w:rPr>
                <w:rFonts w:ascii="Verdana" w:hAnsi="Verdana"/>
                <w:bCs/>
                <w:sz w:val="18"/>
                <w:szCs w:val="18"/>
              </w:rPr>
              <w:t>Yes</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Device demonstra</w:t>
            </w:r>
            <w:r w:rsidR="00D3603B">
              <w:rPr>
                <w:rFonts w:ascii="Verdana" w:hAnsi="Verdana"/>
                <w:b/>
                <w:bCs/>
                <w:sz w:val="18"/>
                <w:szCs w:val="18"/>
              </w:rPr>
              <w:t>-</w:t>
            </w:r>
            <w:r>
              <w:rPr>
                <w:rFonts w:ascii="Verdana" w:hAnsi="Verdana"/>
                <w:b/>
                <w:bCs/>
                <w:sz w:val="18"/>
                <w:szCs w:val="18"/>
              </w:rPr>
              <w:t xml:space="preserve">tion </w:t>
            </w:r>
          </w:p>
        </w:tc>
        <w:tc>
          <w:tcPr>
            <w:tcW w:w="578" w:type="pct"/>
          </w:tcPr>
          <w:p w14:paraId="5F18EFF4" w14:textId="0D4DE148" w:rsidR="00EA3BEA" w:rsidRPr="00B603EA" w:rsidRDefault="00E975C0" w:rsidP="00A02B19">
            <w:pPr>
              <w:jc w:val="center"/>
            </w:pPr>
            <w:r>
              <w:rPr>
                <w:rFonts w:ascii="Verdana" w:hAnsi="Verdana"/>
                <w:bCs/>
                <w:sz w:val="18"/>
                <w:szCs w:val="18"/>
              </w:rPr>
              <w:t>Yes</w:t>
            </w:r>
          </w:p>
        </w:tc>
        <w:tc>
          <w:tcPr>
            <w:tcW w:w="558" w:type="pct"/>
          </w:tcPr>
          <w:p w14:paraId="5ABA5B26" w14:textId="1CB837D9" w:rsidR="00EA3BEA" w:rsidRPr="0013018C" w:rsidRDefault="00E975C0" w:rsidP="00A02B19">
            <w:pPr>
              <w:rPr>
                <w:rFonts w:ascii="Verdana" w:hAnsi="Verdana"/>
                <w:b/>
                <w:bCs/>
                <w:sz w:val="18"/>
                <w:szCs w:val="18"/>
              </w:rPr>
            </w:pPr>
            <w:r w:rsidRPr="007F6B73">
              <w:rPr>
                <w:rFonts w:ascii="Verdana" w:hAnsi="Verdana"/>
                <w:bCs/>
                <w:sz w:val="18"/>
                <w:szCs w:val="18"/>
              </w:rPr>
              <w:t>Yes</w:t>
            </w:r>
          </w:p>
        </w:tc>
        <w:tc>
          <w:tcPr>
            <w:tcW w:w="558" w:type="pct"/>
          </w:tcPr>
          <w:p w14:paraId="3A47B625" w14:textId="77777777" w:rsidR="00EA3BEA" w:rsidRPr="0013018C" w:rsidRDefault="00EA3BEA" w:rsidP="00A02B19">
            <w:pPr>
              <w:rPr>
                <w:rFonts w:ascii="Verdana" w:hAnsi="Verdana"/>
                <w:b/>
                <w:bCs/>
                <w:sz w:val="18"/>
                <w:szCs w:val="18"/>
              </w:rPr>
            </w:pPr>
          </w:p>
        </w:tc>
        <w:tc>
          <w:tcPr>
            <w:tcW w:w="558" w:type="pct"/>
          </w:tcPr>
          <w:p w14:paraId="6C236E26" w14:textId="77777777" w:rsidR="00EA3BEA" w:rsidRPr="0013018C" w:rsidRDefault="00EA3BEA" w:rsidP="00A02B19">
            <w:pPr>
              <w:rPr>
                <w:rFonts w:ascii="Verdana" w:hAnsi="Verdana"/>
                <w:b/>
                <w:bCs/>
                <w:sz w:val="18"/>
                <w:szCs w:val="18"/>
              </w:rPr>
            </w:pPr>
          </w:p>
        </w:tc>
        <w:tc>
          <w:tcPr>
            <w:tcW w:w="558" w:type="pct"/>
          </w:tcPr>
          <w:p w14:paraId="2645974D" w14:textId="478EA9DA" w:rsidR="00EA3BEA" w:rsidRPr="0013018C" w:rsidRDefault="00E975C0" w:rsidP="00A02B19">
            <w:pPr>
              <w:rPr>
                <w:rFonts w:ascii="Verdana" w:hAnsi="Verdana"/>
                <w:b/>
                <w:bCs/>
                <w:sz w:val="18"/>
                <w:szCs w:val="18"/>
              </w:rPr>
            </w:pPr>
            <w:r w:rsidRPr="007F6B73">
              <w:rPr>
                <w:rFonts w:ascii="Verdana" w:hAnsi="Verdana"/>
                <w:bCs/>
                <w:sz w:val="18"/>
                <w:szCs w:val="18"/>
              </w:rPr>
              <w:t>Yes</w:t>
            </w:r>
          </w:p>
        </w:tc>
        <w:tc>
          <w:tcPr>
            <w:tcW w:w="558" w:type="pct"/>
          </w:tcPr>
          <w:p w14:paraId="56CA233D" w14:textId="77777777" w:rsidR="00EA3BEA" w:rsidRPr="0013018C" w:rsidRDefault="00EA3BEA" w:rsidP="00A02B19">
            <w:pPr>
              <w:rPr>
                <w:rFonts w:ascii="Verdana" w:hAnsi="Verdana"/>
                <w:b/>
                <w:bCs/>
                <w:sz w:val="18"/>
                <w:szCs w:val="18"/>
              </w:rPr>
            </w:pPr>
          </w:p>
        </w:tc>
        <w:tc>
          <w:tcPr>
            <w:tcW w:w="559" w:type="pct"/>
          </w:tcPr>
          <w:p w14:paraId="23B6B2D4" w14:textId="77777777" w:rsidR="00EA3BEA" w:rsidRPr="0013018C" w:rsidRDefault="00EA3BEA" w:rsidP="00A02B19">
            <w:pPr>
              <w:rPr>
                <w:rFonts w:ascii="Verdana" w:hAnsi="Verdana"/>
                <w:b/>
                <w:bCs/>
                <w:sz w:val="18"/>
                <w:szCs w:val="18"/>
              </w:rPr>
            </w:pPr>
          </w:p>
        </w:tc>
        <w:tc>
          <w:tcPr>
            <w:tcW w:w="446" w:type="pct"/>
          </w:tcPr>
          <w:p w14:paraId="32F7366C" w14:textId="6005DE90" w:rsidR="00EA3BEA" w:rsidRPr="00447931" w:rsidRDefault="00447931" w:rsidP="00A02B19">
            <w:pPr>
              <w:rPr>
                <w:rFonts w:ascii="Verdana" w:hAnsi="Verdana"/>
                <w:bCs/>
                <w:sz w:val="18"/>
                <w:szCs w:val="18"/>
              </w:rPr>
            </w:pPr>
            <w:r w:rsidRPr="00447931">
              <w:rPr>
                <w:rFonts w:ascii="Verdana" w:hAnsi="Verdana"/>
                <w:bCs/>
                <w:sz w:val="18"/>
                <w:szCs w:val="18"/>
              </w:rPr>
              <w:t>No</w:t>
            </w:r>
          </w:p>
        </w:tc>
      </w:tr>
    </w:tbl>
    <w:p w14:paraId="04057802" w14:textId="77777777" w:rsidR="00B9272B" w:rsidRDefault="00B9272B" w:rsidP="00FA1D47">
      <w:pPr>
        <w:spacing w:before="120"/>
        <w:ind w:left="480"/>
      </w:pP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3B6337F9"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p w14:paraId="58A51CD3" w14:textId="6AD87E2B" w:rsidR="00B9272B" w:rsidRDefault="00B9272B" w:rsidP="00B9272B">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the state claims flexibility in a given fiscal year, do not report data for that activity during that fiscal year and the grant award for that fiscal year will be subject to a maximum 30% of total expenditures for state leadership activities. </w:t>
      </w:r>
    </w:p>
    <w:p w14:paraId="0E6D2CF6" w14:textId="77777777" w:rsidR="00B9272B" w:rsidRDefault="00B9272B" w:rsidP="00B9272B">
      <w:pPr>
        <w:pStyle w:val="BodyTextFirstIndent"/>
        <w:spacing w:before="0" w:after="0"/>
        <w:ind w:left="475" w:firstLine="0"/>
      </w:pPr>
    </w:p>
    <w:p w14:paraId="514FB294" w14:textId="57C050B2" w:rsidR="00B9272B" w:rsidRDefault="00B9272B" w:rsidP="00B9272B">
      <w:pPr>
        <w:pStyle w:val="BodyTextFirstIndent"/>
        <w:spacing w:before="0" w:after="0"/>
        <w:ind w:left="480" w:firstLine="0"/>
      </w:pPr>
      <w:r w:rsidRPr="005E4AA4">
        <w:rPr>
          <w:i/>
        </w:rPr>
        <w:t>Comparability</w:t>
      </w:r>
      <w:r>
        <w:t xml:space="preserve"> - Section 4 (e)(1)(B) of the AT Act provides that a state shall not be required to carry out a required state-level activity if the amount of financial support provided from the state or other nonfederal resources or entities for that activity is comparable or greater than the amount that the state would have expended for the activity.  When a Statewide AT Program claims comparability; the state will not report data for any state-level activities for which the state claimed comparability.  </w:t>
      </w:r>
    </w:p>
    <w:p w14:paraId="07E4AB44" w14:textId="77777777" w:rsidR="00B9272B" w:rsidRDefault="00B9272B" w:rsidP="00B9272B">
      <w:pPr>
        <w:pStyle w:val="BodyTextFirstIndent"/>
        <w:spacing w:before="0" w:after="0"/>
        <w:ind w:left="480" w:firstLine="0"/>
        <w:rPr>
          <w:bCs w:val="0"/>
        </w:rPr>
      </w:pPr>
    </w:p>
    <w:p w14:paraId="7982AF21" w14:textId="77777777" w:rsidR="00B9272B" w:rsidRDefault="00B9272B" w:rsidP="00B9272B">
      <w:pPr>
        <w:ind w:left="480"/>
      </w:pPr>
      <w:r>
        <w:rPr>
          <w:bCs/>
        </w:rPr>
        <w:t>F</w:t>
      </w:r>
      <w:r w:rsidRPr="00264094">
        <w:rPr>
          <w:bCs/>
        </w:rPr>
        <w:t xml:space="preserve">or </w:t>
      </w:r>
      <w:r>
        <w:rPr>
          <w:bCs/>
        </w:rPr>
        <w:t xml:space="preserve">any </w:t>
      </w:r>
      <w:r w:rsidRPr="00264094">
        <w:rPr>
          <w:bCs/>
        </w:rPr>
        <w:t xml:space="preserve">activity for which </w:t>
      </w:r>
      <w:r>
        <w:rPr>
          <w:bCs/>
        </w:rPr>
        <w:t>the Statewide AT Program is</w:t>
      </w:r>
      <w:r w:rsidRPr="00264094">
        <w:rPr>
          <w:bCs/>
        </w:rPr>
        <w:t xml:space="preserve"> claiming comparability, describe the comparable activity</w:t>
      </w:r>
      <w:r>
        <w:rPr>
          <w:bCs/>
        </w:rPr>
        <w:t xml:space="preserve"> and comparable financial support</w:t>
      </w:r>
      <w:r w:rsidRPr="00264094">
        <w:rPr>
          <w:bCs/>
        </w:rPr>
        <w:t>.</w:t>
      </w:r>
      <w:r>
        <w:rPr>
          <w:bCs/>
        </w:rPr>
        <w:t xml:space="preserve">  </w:t>
      </w:r>
      <w:r>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77777777" w:rsidR="00264094" w:rsidRPr="00DF4CDB" w:rsidRDefault="00264094" w:rsidP="00264094">
            <w:pPr>
              <w:rPr>
                <w:rFonts w:ascii="Verdana" w:hAnsi="Verdana"/>
                <w:bCs/>
                <w:sz w:val="18"/>
                <w:szCs w:val="18"/>
              </w:rPr>
            </w:pP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77777777" w:rsidR="00FA1D47" w:rsidRPr="00DF4CDB" w:rsidRDefault="00FA1D47" w:rsidP="00FA1D47">
            <w:pPr>
              <w:rPr>
                <w:rFonts w:ascii="Verdana" w:hAnsi="Verdana"/>
                <w:bCs/>
                <w:sz w:val="18"/>
                <w:szCs w:val="18"/>
              </w:rPr>
            </w:pP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77777777" w:rsidR="00FA1D47" w:rsidRPr="00DF4CDB" w:rsidRDefault="00FA1D47" w:rsidP="00FA1D47">
            <w:pPr>
              <w:rPr>
                <w:rFonts w:ascii="Verdana" w:hAnsi="Verdana"/>
                <w:bCs/>
                <w:sz w:val="18"/>
                <w:szCs w:val="18"/>
              </w:rPr>
            </w:pP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77777777" w:rsidR="00B06C58" w:rsidRPr="00DF4CDB" w:rsidRDefault="00B06C58" w:rsidP="00B06C58">
            <w:pPr>
              <w:rPr>
                <w:rFonts w:ascii="Verdana" w:hAnsi="Verdana"/>
                <w:bCs/>
                <w:sz w:val="18"/>
                <w:szCs w:val="18"/>
              </w:rPr>
            </w:pP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77777777" w:rsidR="00FA1D47" w:rsidRPr="00DF4CDB" w:rsidRDefault="00FA1D47" w:rsidP="00FA1D47">
            <w:pPr>
              <w:rPr>
                <w:rFonts w:ascii="Verdana" w:hAnsi="Verdana"/>
                <w:bCs/>
                <w:sz w:val="18"/>
                <w:szCs w:val="18"/>
              </w:rPr>
            </w:pP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77777777" w:rsidR="00B06C58" w:rsidRPr="00DF4CDB" w:rsidRDefault="00B06C58" w:rsidP="00B06C58">
            <w:pPr>
              <w:rPr>
                <w:rFonts w:ascii="Verdana" w:hAnsi="Verdana"/>
                <w:bCs/>
                <w:sz w:val="18"/>
                <w:szCs w:val="18"/>
              </w:rPr>
            </w:pP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77777777" w:rsidR="00B06C58" w:rsidRPr="00DF4CDB" w:rsidRDefault="00B06C58" w:rsidP="00B06C58">
            <w:pPr>
              <w:rPr>
                <w:rFonts w:ascii="Verdana" w:hAnsi="Verdana"/>
                <w:bCs/>
                <w:sz w:val="18"/>
                <w:szCs w:val="18"/>
              </w:rPr>
            </w:pP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77777777" w:rsidR="000709D2" w:rsidRDefault="000709D2" w:rsidP="0044200D">
            <w:pPr>
              <w:rPr>
                <w:rFonts w:ascii="Verdana" w:hAnsi="Verdana"/>
                <w:b/>
                <w:bCs/>
                <w:sz w:val="18"/>
                <w:szCs w:val="18"/>
              </w:rPr>
            </w:pPr>
          </w:p>
        </w:tc>
        <w:tc>
          <w:tcPr>
            <w:tcW w:w="1800" w:type="dxa"/>
          </w:tcPr>
          <w:p w14:paraId="7445A709" w14:textId="77777777" w:rsidR="000709D2" w:rsidRDefault="000709D2" w:rsidP="0044200D">
            <w:pPr>
              <w:rPr>
                <w:rFonts w:ascii="Verdana" w:hAnsi="Verdana"/>
                <w:b/>
                <w:bCs/>
                <w:sz w:val="18"/>
                <w:szCs w:val="18"/>
              </w:rPr>
            </w:pPr>
          </w:p>
        </w:tc>
        <w:tc>
          <w:tcPr>
            <w:tcW w:w="1710" w:type="dxa"/>
          </w:tcPr>
          <w:p w14:paraId="2F25FBB5" w14:textId="77777777" w:rsidR="000709D2" w:rsidRDefault="000709D2" w:rsidP="0044200D">
            <w:pPr>
              <w:rPr>
                <w:rFonts w:ascii="Verdana" w:hAnsi="Verdana"/>
                <w:b/>
                <w:bCs/>
                <w:sz w:val="18"/>
                <w:szCs w:val="18"/>
              </w:rPr>
            </w:pP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7777777" w:rsidR="000709D2" w:rsidRDefault="000709D2" w:rsidP="0044200D">
            <w:pPr>
              <w:rPr>
                <w:rFonts w:ascii="Verdana" w:hAnsi="Verdana"/>
                <w:b/>
                <w:bCs/>
                <w:sz w:val="18"/>
                <w:szCs w:val="18"/>
              </w:rPr>
            </w:pPr>
          </w:p>
        </w:tc>
        <w:tc>
          <w:tcPr>
            <w:tcW w:w="1800" w:type="dxa"/>
          </w:tcPr>
          <w:p w14:paraId="0CE0D6B8" w14:textId="77777777" w:rsidR="000709D2" w:rsidRDefault="000709D2" w:rsidP="0044200D">
            <w:pPr>
              <w:rPr>
                <w:rFonts w:ascii="Verdana" w:hAnsi="Verdana"/>
                <w:b/>
                <w:bCs/>
                <w:sz w:val="18"/>
                <w:szCs w:val="18"/>
              </w:rPr>
            </w:pPr>
          </w:p>
        </w:tc>
        <w:tc>
          <w:tcPr>
            <w:tcW w:w="1710" w:type="dxa"/>
          </w:tcPr>
          <w:p w14:paraId="289A0FB6" w14:textId="77777777" w:rsidR="000709D2" w:rsidRDefault="000709D2" w:rsidP="0044200D">
            <w:pPr>
              <w:rPr>
                <w:rFonts w:ascii="Verdana" w:hAnsi="Verdana"/>
                <w:b/>
                <w:bCs/>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7777777" w:rsidR="000709D2" w:rsidRDefault="000709D2" w:rsidP="0044200D">
            <w:pPr>
              <w:rPr>
                <w:rFonts w:ascii="Verdana" w:hAnsi="Verdana"/>
                <w:b/>
                <w:bCs/>
                <w:sz w:val="18"/>
                <w:szCs w:val="18"/>
              </w:rPr>
            </w:pPr>
          </w:p>
        </w:tc>
        <w:tc>
          <w:tcPr>
            <w:tcW w:w="1800" w:type="dxa"/>
          </w:tcPr>
          <w:p w14:paraId="108EB3BC" w14:textId="77777777" w:rsidR="000709D2" w:rsidRDefault="000709D2" w:rsidP="0044200D">
            <w:pPr>
              <w:rPr>
                <w:rFonts w:ascii="Verdana" w:hAnsi="Verdana"/>
                <w:b/>
                <w:bCs/>
                <w:sz w:val="18"/>
                <w:szCs w:val="18"/>
              </w:rPr>
            </w:pPr>
          </w:p>
        </w:tc>
        <w:tc>
          <w:tcPr>
            <w:tcW w:w="1710" w:type="dxa"/>
          </w:tcPr>
          <w:p w14:paraId="4D91E6B2" w14:textId="77777777" w:rsidR="000709D2" w:rsidRDefault="000709D2" w:rsidP="0044200D">
            <w:pPr>
              <w:rPr>
                <w:rFonts w:ascii="Verdana" w:hAnsi="Verdana"/>
                <w:b/>
                <w:bCs/>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7777777" w:rsidR="000709D2" w:rsidRDefault="000709D2" w:rsidP="0044200D">
            <w:pPr>
              <w:rPr>
                <w:rFonts w:ascii="Verdana" w:hAnsi="Verdana"/>
                <w:b/>
                <w:bCs/>
                <w:sz w:val="18"/>
                <w:szCs w:val="18"/>
              </w:rPr>
            </w:pPr>
          </w:p>
        </w:tc>
        <w:tc>
          <w:tcPr>
            <w:tcW w:w="1800" w:type="dxa"/>
          </w:tcPr>
          <w:p w14:paraId="6D6A88FA" w14:textId="77777777" w:rsidR="000709D2" w:rsidRDefault="000709D2" w:rsidP="0044200D">
            <w:pPr>
              <w:rPr>
                <w:rFonts w:ascii="Verdana" w:hAnsi="Verdana"/>
                <w:b/>
                <w:bCs/>
                <w:sz w:val="18"/>
                <w:szCs w:val="18"/>
              </w:rPr>
            </w:pPr>
          </w:p>
        </w:tc>
        <w:tc>
          <w:tcPr>
            <w:tcW w:w="1710" w:type="dxa"/>
          </w:tcPr>
          <w:p w14:paraId="2B15BF68" w14:textId="77777777" w:rsidR="000709D2" w:rsidRDefault="000709D2" w:rsidP="0044200D">
            <w:pPr>
              <w:rPr>
                <w:rFonts w:ascii="Verdana" w:hAnsi="Verdana"/>
                <w:b/>
                <w:bCs/>
                <w:sz w:val="18"/>
                <w:szCs w:val="18"/>
              </w:rPr>
            </w:pP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7777777" w:rsidR="000709D2" w:rsidRDefault="000709D2" w:rsidP="0044200D">
            <w:pPr>
              <w:rPr>
                <w:rFonts w:ascii="Verdana" w:hAnsi="Verdana"/>
                <w:b/>
                <w:bCs/>
                <w:sz w:val="18"/>
                <w:szCs w:val="18"/>
              </w:rPr>
            </w:pPr>
          </w:p>
        </w:tc>
        <w:tc>
          <w:tcPr>
            <w:tcW w:w="1800" w:type="dxa"/>
          </w:tcPr>
          <w:p w14:paraId="23D41716" w14:textId="77777777" w:rsidR="000709D2" w:rsidRDefault="000709D2" w:rsidP="0044200D">
            <w:pPr>
              <w:rPr>
                <w:rFonts w:ascii="Verdana" w:hAnsi="Verdana"/>
                <w:b/>
                <w:bCs/>
                <w:sz w:val="18"/>
                <w:szCs w:val="18"/>
              </w:rPr>
            </w:pPr>
          </w:p>
        </w:tc>
        <w:tc>
          <w:tcPr>
            <w:tcW w:w="1710" w:type="dxa"/>
          </w:tcPr>
          <w:p w14:paraId="1A86626A" w14:textId="77777777" w:rsidR="000709D2" w:rsidRDefault="000709D2" w:rsidP="0044200D">
            <w:pPr>
              <w:rPr>
                <w:rFonts w:ascii="Verdana" w:hAnsi="Verdana"/>
                <w:b/>
                <w:bCs/>
                <w:sz w:val="18"/>
                <w:szCs w:val="18"/>
              </w:rPr>
            </w:pP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77777777" w:rsidR="0066123D" w:rsidRDefault="0066123D" w:rsidP="0044200D">
            <w:pPr>
              <w:rPr>
                <w:rFonts w:ascii="Verdana" w:hAnsi="Verdana"/>
                <w:b/>
                <w:bCs/>
                <w:sz w:val="18"/>
                <w:szCs w:val="18"/>
              </w:rPr>
            </w:pPr>
          </w:p>
        </w:tc>
        <w:tc>
          <w:tcPr>
            <w:tcW w:w="1800" w:type="dxa"/>
          </w:tcPr>
          <w:p w14:paraId="60039FC7" w14:textId="77777777" w:rsidR="0066123D" w:rsidRDefault="0066123D" w:rsidP="0044200D">
            <w:pPr>
              <w:rPr>
                <w:rFonts w:ascii="Verdana" w:hAnsi="Verdana"/>
                <w:b/>
                <w:bCs/>
                <w:sz w:val="18"/>
                <w:szCs w:val="18"/>
              </w:rPr>
            </w:pPr>
          </w:p>
        </w:tc>
        <w:tc>
          <w:tcPr>
            <w:tcW w:w="1710" w:type="dxa"/>
          </w:tcPr>
          <w:p w14:paraId="06158A2F" w14:textId="77777777" w:rsidR="0066123D" w:rsidRDefault="0066123D" w:rsidP="0044200D">
            <w:pPr>
              <w:rPr>
                <w:rFonts w:ascii="Verdana" w:hAnsi="Verdana"/>
                <w:b/>
                <w:bCs/>
                <w:sz w:val="18"/>
                <w:szCs w:val="18"/>
              </w:rPr>
            </w:pP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7777777" w:rsidR="000709D2" w:rsidRDefault="000709D2" w:rsidP="0044200D">
            <w:pPr>
              <w:rPr>
                <w:rFonts w:ascii="Verdana" w:hAnsi="Verdana"/>
                <w:b/>
                <w:bCs/>
                <w:sz w:val="18"/>
                <w:szCs w:val="18"/>
              </w:rPr>
            </w:pPr>
          </w:p>
        </w:tc>
        <w:tc>
          <w:tcPr>
            <w:tcW w:w="1800" w:type="dxa"/>
          </w:tcPr>
          <w:p w14:paraId="359A6BAA" w14:textId="77777777" w:rsidR="000709D2" w:rsidRDefault="000709D2" w:rsidP="0044200D">
            <w:pPr>
              <w:rPr>
                <w:rFonts w:ascii="Verdana" w:hAnsi="Verdana"/>
                <w:b/>
                <w:bCs/>
                <w:sz w:val="18"/>
                <w:szCs w:val="18"/>
              </w:rPr>
            </w:pPr>
          </w:p>
        </w:tc>
        <w:tc>
          <w:tcPr>
            <w:tcW w:w="1710" w:type="dxa"/>
          </w:tcPr>
          <w:p w14:paraId="002128B6" w14:textId="77777777" w:rsidR="000709D2" w:rsidRDefault="000709D2" w:rsidP="0044200D">
            <w:pPr>
              <w:rPr>
                <w:rFonts w:ascii="Verdana" w:hAnsi="Verdana"/>
                <w:b/>
                <w:bCs/>
                <w:sz w:val="18"/>
                <w:szCs w:val="18"/>
              </w:rPr>
            </w:pP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7777777" w:rsidR="000709D2" w:rsidRDefault="000709D2" w:rsidP="0044200D">
            <w:pPr>
              <w:rPr>
                <w:rFonts w:ascii="Verdana" w:hAnsi="Verdana"/>
                <w:b/>
                <w:bCs/>
                <w:sz w:val="18"/>
                <w:szCs w:val="18"/>
              </w:rPr>
            </w:pPr>
          </w:p>
        </w:tc>
        <w:tc>
          <w:tcPr>
            <w:tcW w:w="1800" w:type="dxa"/>
          </w:tcPr>
          <w:p w14:paraId="25A24F1F" w14:textId="77777777" w:rsidR="000709D2" w:rsidRDefault="000709D2" w:rsidP="0044200D">
            <w:pPr>
              <w:rPr>
                <w:rFonts w:ascii="Verdana" w:hAnsi="Verdana"/>
                <w:b/>
                <w:bCs/>
                <w:sz w:val="18"/>
                <w:szCs w:val="18"/>
              </w:rPr>
            </w:pPr>
          </w:p>
        </w:tc>
        <w:tc>
          <w:tcPr>
            <w:tcW w:w="1710" w:type="dxa"/>
          </w:tcPr>
          <w:p w14:paraId="5EC23180" w14:textId="77777777" w:rsidR="000709D2" w:rsidRDefault="000709D2" w:rsidP="0044200D">
            <w:pPr>
              <w:rPr>
                <w:rFonts w:ascii="Verdana" w:hAnsi="Verdana"/>
                <w:b/>
                <w:bCs/>
                <w:sz w:val="18"/>
                <w:szCs w:val="18"/>
              </w:rPr>
            </w:pP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7777777" w:rsidR="00D231F0" w:rsidRDefault="00D231F0" w:rsidP="00A02B19">
            <w:pPr>
              <w:rPr>
                <w:rFonts w:ascii="Verdana" w:hAnsi="Verdana"/>
                <w:b/>
                <w:bCs/>
                <w:sz w:val="18"/>
                <w:szCs w:val="18"/>
              </w:rPr>
            </w:pP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575E3756" w:rsidR="00D231F0" w:rsidRDefault="00EA15B0" w:rsidP="00EA15B0">
            <w:pPr>
              <w:rPr>
                <w:rFonts w:ascii="Verdana" w:hAnsi="Verdana"/>
                <w:b/>
                <w:bCs/>
                <w:sz w:val="18"/>
                <w:szCs w:val="18"/>
              </w:rPr>
            </w:pPr>
            <w:r>
              <w:rPr>
                <w:rFonts w:ascii="Verdana" w:hAnsi="Verdana"/>
                <w:b/>
                <w:bCs/>
                <w:sz w:val="18"/>
                <w:szCs w:val="18"/>
              </w:rPr>
              <w:t>Yes</w:t>
            </w: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5780CAD0"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3EB6F96A" w14:textId="77777777" w:rsidR="004F0F14" w:rsidRDefault="004F0F14" w:rsidP="004F0F14">
      <w:pPr>
        <w:tabs>
          <w:tab w:val="left" w:pos="11772"/>
        </w:tabs>
        <w:ind w:left="480"/>
        <w:rPr>
          <w:u w:val="single"/>
        </w:rPr>
      </w:pPr>
    </w:p>
    <w:p w14:paraId="06A22125" w14:textId="5FDD0FE0" w:rsidR="004F0F14" w:rsidRDefault="004F0F14" w:rsidP="004F0F14">
      <w:pPr>
        <w:tabs>
          <w:tab w:val="left" w:pos="11772"/>
        </w:tabs>
        <w:ind w:left="480"/>
      </w:pPr>
      <w:r>
        <w:rPr>
          <w:u w:val="single"/>
        </w:rPr>
        <w:t>Instructions</w:t>
      </w:r>
      <w:r w:rsidRPr="00CD4A26">
        <w:t>:</w:t>
      </w:r>
      <w:r w:rsidRPr="00CD4A26">
        <w:rPr>
          <w:b/>
          <w:bCs/>
        </w:rPr>
        <w:t xml:space="preserve"> </w:t>
      </w:r>
      <w:r>
        <w:rPr>
          <w:b/>
          <w:bCs/>
        </w:rPr>
        <w:t xml:space="preserve"> </w:t>
      </w:r>
      <w:r>
        <w:t>Identify all types of loans the Statewide AT Program offers, regardless of whether any loans of that type are currently outstanding.  The types of loan products are defined as follows:</w:t>
      </w:r>
    </w:p>
    <w:p w14:paraId="14DE401E" w14:textId="77777777" w:rsidR="004F0F14" w:rsidRDefault="004F0F14" w:rsidP="004F0F14">
      <w:pPr>
        <w:tabs>
          <w:tab w:val="left" w:pos="11772"/>
        </w:tabs>
        <w:ind w:left="480"/>
      </w:pPr>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p w14:paraId="2D4E70CD" w14:textId="77777777" w:rsidR="004F0F14" w:rsidRDefault="004F0F14" w:rsidP="004F0F14">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354A4143" w14:textId="77777777" w:rsidR="004F0F14" w:rsidRDefault="004F0F14" w:rsidP="004F0F14">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48870BD5" w14:textId="7EC99AED"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4B723EEF" w:rsidR="00742F7A" w:rsidRPr="00752FED" w:rsidRDefault="00752FED" w:rsidP="00752FED">
      <w:pPr>
        <w:spacing w:after="0"/>
        <w:ind w:left="840"/>
        <w:rPr>
          <w:rFonts w:ascii="Verdana" w:hAnsi="Verdana"/>
          <w:b/>
          <w:bCs/>
          <w:sz w:val="18"/>
          <w:szCs w:val="18"/>
        </w:rPr>
      </w:pPr>
      <w:r>
        <w:rPr>
          <w:rFonts w:ascii="Verdana" w:hAnsi="Verdana"/>
          <w:b/>
          <w:bCs/>
          <w:sz w:val="18"/>
          <w:szCs w:val="18"/>
        </w:rPr>
        <w:t xml:space="preserve">X    </w:t>
      </w:r>
      <w:r w:rsidR="00742F7A" w:rsidRPr="00752FED">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0E43E2D9" w14:textId="77777777" w:rsidR="00806814" w:rsidRDefault="00806814">
      <w:pPr>
        <w:tabs>
          <w:tab w:val="left" w:pos="11772"/>
        </w:tabs>
        <w:ind w:left="480"/>
        <w:rPr>
          <w:u w:val="single"/>
        </w:rPr>
      </w:pPr>
    </w:p>
    <w:p w14:paraId="7803FF8C" w14:textId="5B7B5DC6"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r w:rsidR="006854B8">
        <w:rPr>
          <w:rFonts w:ascii="Verdana" w:hAnsi="Verdana"/>
          <w:b/>
          <w:bCs/>
          <w:sz w:val="18"/>
          <w:szCs w:val="18"/>
        </w:rPr>
        <w:t xml:space="preserve">  </w:t>
      </w:r>
      <w:r w:rsidR="006854B8" w:rsidRPr="006854B8">
        <w:rPr>
          <w:rFonts w:ascii="Verdana" w:hAnsi="Verdana"/>
          <w:bCs/>
          <w:i/>
          <w:szCs w:val="18"/>
        </w:rPr>
        <w:t>5.00%</w:t>
      </w:r>
    </w:p>
    <w:p w14:paraId="4C6F8F60" w14:textId="29BF4872"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r w:rsidR="006854B8">
        <w:rPr>
          <w:rFonts w:ascii="Verdana" w:hAnsi="Verdana"/>
          <w:b/>
          <w:bCs/>
          <w:sz w:val="18"/>
          <w:szCs w:val="18"/>
        </w:rPr>
        <w:t xml:space="preserve"> </w:t>
      </w:r>
      <w:r w:rsidR="006854B8" w:rsidRPr="006854B8">
        <w:rPr>
          <w:rFonts w:ascii="Verdana" w:hAnsi="Verdana"/>
          <w:bCs/>
          <w:i/>
          <w:szCs w:val="18"/>
        </w:rPr>
        <w:t>5.00%</w:t>
      </w:r>
    </w:p>
    <w:p w14:paraId="1C766FF8" w14:textId="313E8BB3" w:rsidR="00806814" w:rsidRDefault="00806814" w:rsidP="00806814">
      <w:pPr>
        <w:pStyle w:val="ListParagraph"/>
        <w:ind w:left="360"/>
        <w:rPr>
          <w:rFonts w:ascii="Verdana" w:hAnsi="Verdana"/>
          <w:bCs/>
          <w:sz w:val="18"/>
          <w:szCs w:val="18"/>
        </w:rPr>
      </w:pPr>
    </w:p>
    <w:p w14:paraId="1CCF9479" w14:textId="77777777" w:rsidR="00806814" w:rsidRDefault="00806814" w:rsidP="00806814">
      <w:pPr>
        <w:tabs>
          <w:tab w:val="left" w:pos="11601"/>
        </w:tabs>
        <w:ind w:left="480" w:right="156"/>
      </w:pPr>
      <w:r>
        <w:rPr>
          <w:u w:val="single"/>
        </w:rPr>
        <w:t>Instructions:</w:t>
      </w:r>
      <w:r>
        <w:t xml:space="preserve">  The response to this item must be based on </w:t>
      </w:r>
      <w:r>
        <w:rPr>
          <w:bCs/>
        </w:rPr>
        <w:t>the Statewide AT Program’s established, written policies.</w:t>
      </w:r>
      <w:r>
        <w:t xml:space="preserve">  This is not the lowest loan actually provided in a given year, but the lowest loan amount that would be provided as reflected in the written policies.  Leave it blank if the written policies do not specify a lowest loan amount.</w:t>
      </w:r>
    </w:p>
    <w:p w14:paraId="6EDC36E8" w14:textId="738D2114"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r w:rsidR="00A25BCF">
        <w:rPr>
          <w:rFonts w:ascii="Verdana" w:hAnsi="Verdana"/>
          <w:b/>
          <w:bCs/>
          <w:sz w:val="18"/>
          <w:szCs w:val="18"/>
        </w:rPr>
        <w:t xml:space="preserve"> </w:t>
      </w:r>
    </w:p>
    <w:p w14:paraId="538441FE" w14:textId="77777777" w:rsidR="00806814" w:rsidRDefault="00806814" w:rsidP="00806814">
      <w:pPr>
        <w:tabs>
          <w:tab w:val="left" w:pos="11601"/>
        </w:tabs>
        <w:ind w:left="480" w:right="156"/>
      </w:pPr>
      <w:r>
        <w:rPr>
          <w:u w:val="single"/>
        </w:rPr>
        <w:t>Instructions</w:t>
      </w:r>
      <w:r w:rsidRPr="00CD4A26">
        <w:t>:</w:t>
      </w:r>
      <w:r>
        <w:t xml:space="preserve">  The response to this item must be based on </w:t>
      </w:r>
      <w:r>
        <w:rPr>
          <w:bCs/>
        </w:rPr>
        <w:t>the Statewide AT Program established, written policies.</w:t>
      </w:r>
      <w:r>
        <w:t xml:space="preserve">  This is not the highest loan amount actually provided in a given year, but the highest loan amount provided as reflected in the written policies.  Leave it blank if the written policies do not specify a highest loan amount.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04357D36" w14:textId="77777777" w:rsidR="00A25BCF" w:rsidRDefault="00A25BCF" w:rsidP="00806814">
      <w:pPr>
        <w:ind w:left="480"/>
        <w:rPr>
          <w:u w:val="single"/>
        </w:rPr>
      </w:pPr>
    </w:p>
    <w:p w14:paraId="41A03858" w14:textId="7F3A8CB8" w:rsidR="00806814" w:rsidRDefault="00806814" w:rsidP="00806814">
      <w:pPr>
        <w:ind w:left="480"/>
        <w:rPr>
          <w:rFonts w:ascii="Verdana" w:hAnsi="Verdana"/>
          <w:b/>
          <w:bCs/>
          <w:sz w:val="18"/>
          <w:szCs w:val="18"/>
        </w:rPr>
      </w:pPr>
      <w:r w:rsidRPr="007F3B55">
        <w:rPr>
          <w:u w:val="single"/>
        </w:rPr>
        <w:t>Instructions</w:t>
      </w:r>
      <w:r w:rsidRPr="007F3B55">
        <w:t>:  Explain in the simplest terms possible how this activity is conducted; a</w:t>
      </w:r>
      <w:r>
        <w:t xml:space="preserve">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053B7615" w14:textId="77777777" w:rsidR="00806814" w:rsidRDefault="00806814">
      <w:pPr>
        <w:tabs>
          <w:tab w:val="left" w:pos="11601"/>
        </w:tabs>
        <w:ind w:left="480" w:right="156"/>
      </w:pPr>
    </w:p>
    <w:p w14:paraId="0C877B75" w14:textId="77777777" w:rsidR="00AB4C76" w:rsidRPr="00081204" w:rsidRDefault="00C91B79" w:rsidP="000609FD">
      <w:pPr>
        <w:pStyle w:val="ListParagraph"/>
        <w:numPr>
          <w:ilvl w:val="2"/>
          <w:numId w:val="9"/>
        </w:numPr>
        <w:rPr>
          <w:rFonts w:ascii="Verdana" w:hAnsi="Verdana"/>
          <w:b/>
          <w:bCs/>
          <w:sz w:val="18"/>
          <w:szCs w:val="18"/>
        </w:rPr>
      </w:pPr>
      <w:r w:rsidRPr="00081204">
        <w:rPr>
          <w:rFonts w:ascii="Verdana" w:hAnsi="Verdana"/>
          <w:b/>
          <w:bCs/>
          <w:sz w:val="18"/>
          <w:szCs w:val="18"/>
        </w:rPr>
        <w:t xml:space="preserve">Describe the activity. </w:t>
      </w:r>
    </w:p>
    <w:p w14:paraId="0B1F0289" w14:textId="4D84EB59" w:rsidR="001021FE" w:rsidRPr="007F3B55" w:rsidRDefault="001021FE" w:rsidP="00C91B79">
      <w:pPr>
        <w:ind w:left="480"/>
        <w:rPr>
          <w:i/>
        </w:rPr>
      </w:pPr>
      <w:r w:rsidRPr="007F3B55">
        <w:rPr>
          <w:i/>
        </w:rPr>
        <w:t>The Oregon AT Program and Northwest Access Fund have a mutual desire to increase Oregonians access to assistive technologies. Therefore the two agenices developed a MOA whereby t</w:t>
      </w:r>
      <w:r w:rsidR="00810CE0" w:rsidRPr="007F3B55">
        <w:rPr>
          <w:i/>
        </w:rPr>
        <w:t xml:space="preserve">he Oregon </w:t>
      </w:r>
      <w:r w:rsidRPr="007F3B55">
        <w:rPr>
          <w:i/>
        </w:rPr>
        <w:t xml:space="preserve">AT Program promotes financial services provided by NW Access Fund through a variety of mediums including </w:t>
      </w:r>
      <w:r w:rsidR="007F3B55" w:rsidRPr="004B6EF4">
        <w:rPr>
          <w:i/>
        </w:rPr>
        <w:t>electronically on our website</w:t>
      </w:r>
      <w:r w:rsidR="007F3B55">
        <w:rPr>
          <w:i/>
        </w:rPr>
        <w:t xml:space="preserve"> and </w:t>
      </w:r>
      <w:r w:rsidR="007F3B55" w:rsidRPr="004B6EF4">
        <w:rPr>
          <w:i/>
        </w:rPr>
        <w:t>social</w:t>
      </w:r>
      <w:r w:rsidRPr="007F3B55">
        <w:rPr>
          <w:i/>
        </w:rPr>
        <w:t xml:space="preserve"> </w:t>
      </w:r>
      <w:r w:rsidR="007F3B55">
        <w:rPr>
          <w:i/>
        </w:rPr>
        <w:t xml:space="preserve">media, in our </w:t>
      </w:r>
      <w:r w:rsidRPr="007F3B55">
        <w:rPr>
          <w:i/>
        </w:rPr>
        <w:t>newsletter, as well as during exhibits and presentations</w:t>
      </w:r>
      <w:r w:rsidR="007F3B55">
        <w:rPr>
          <w:i/>
        </w:rPr>
        <w:t xml:space="preserve"> around the state</w:t>
      </w:r>
      <w:r w:rsidRPr="007F3B55">
        <w:rPr>
          <w:i/>
        </w:rPr>
        <w:t xml:space="preserve">. </w:t>
      </w:r>
      <w:r w:rsidR="009C0BF4" w:rsidRPr="007F3B55">
        <w:rPr>
          <w:i/>
        </w:rPr>
        <w:t xml:space="preserve">In return, NW Access Fund </w:t>
      </w:r>
      <w:r w:rsidR="0046342B" w:rsidRPr="007F3B55">
        <w:rPr>
          <w:i/>
        </w:rPr>
        <w:t xml:space="preserve">provides the Oregon AT Program with </w:t>
      </w:r>
      <w:r w:rsidR="009C0BF4" w:rsidRPr="007F3B55">
        <w:rPr>
          <w:i/>
        </w:rPr>
        <w:t xml:space="preserve">required </w:t>
      </w:r>
      <w:r w:rsidR="0046342B" w:rsidRPr="007F3B55">
        <w:rPr>
          <w:i/>
        </w:rPr>
        <w:t xml:space="preserve">ACL </w:t>
      </w:r>
      <w:r w:rsidR="009C0BF4" w:rsidRPr="007F3B55">
        <w:rPr>
          <w:i/>
        </w:rPr>
        <w:t>data.</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585BAA64" w14:textId="77777777" w:rsidR="00DB5910" w:rsidRDefault="00DB5910" w:rsidP="00DB5910">
      <w:pPr>
        <w:ind w:left="480"/>
        <w:rPr>
          <w:u w:val="single"/>
        </w:rPr>
      </w:pPr>
      <w:r w:rsidRPr="00A52AC8">
        <w:t>Alternative Finance Activity:</w:t>
      </w:r>
      <w:r>
        <w:rPr>
          <w:u w:val="single"/>
        </w:rPr>
        <w:t xml:space="preserve"> </w:t>
      </w:r>
      <w:hyperlink r:id="rId13" w:history="1">
        <w:r w:rsidRPr="009E6C16">
          <w:rPr>
            <w:rStyle w:val="Hyperlink"/>
            <w:sz w:val="24"/>
          </w:rPr>
          <w:t>http://www.nwaccessfund.org/</w:t>
        </w:r>
      </w:hyperlink>
      <w:r>
        <w:rPr>
          <w:u w:val="single"/>
        </w:rPr>
        <w:t xml:space="preserve"> </w:t>
      </w:r>
    </w:p>
    <w:p w14:paraId="364ECFC1" w14:textId="77777777" w:rsidR="00DB5910" w:rsidRDefault="00DB5910" w:rsidP="00890ADE">
      <w:pPr>
        <w:ind w:left="480"/>
      </w:pPr>
    </w:p>
    <w:p w14:paraId="54A78A27" w14:textId="77777777" w:rsidR="00AB4C76" w:rsidRDefault="000149FB" w:rsidP="00066E54">
      <w:pPr>
        <w:pStyle w:val="Heading3"/>
      </w:pPr>
      <w:bookmarkStart w:id="10" w:name="_Toc30492500"/>
      <w:r w:rsidRPr="00066E54">
        <w:t>Othe</w:t>
      </w:r>
      <w:r w:rsidR="001E6505" w:rsidRPr="00066E54">
        <w:t>r State Financing Activities Directly Provide AT</w:t>
      </w:r>
      <w:bookmarkEnd w:id="10"/>
    </w:p>
    <w:p w14:paraId="3A6BD655" w14:textId="69BD91C3"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w:t>
      </w:r>
      <w:r w:rsidR="00F47710">
        <w:rPr>
          <w:rFonts w:ascii="Verdana" w:hAnsi="Verdana"/>
          <w:b/>
          <w:bCs/>
          <w:sz w:val="18"/>
          <w:szCs w:val="18"/>
        </w:rPr>
        <w:t>laboration in the table below.</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26A73E90" w:rsidR="00D231F0" w:rsidRDefault="00F47710" w:rsidP="00A02B19">
            <w:pPr>
              <w:rPr>
                <w:rFonts w:ascii="Verdana" w:hAnsi="Verdana"/>
                <w:b/>
                <w:bCs/>
                <w:sz w:val="18"/>
                <w:szCs w:val="18"/>
              </w:rPr>
            </w:pPr>
            <w:r>
              <w:rPr>
                <w:rFonts w:ascii="Verdana" w:hAnsi="Verdana"/>
                <w:b/>
                <w:bCs/>
                <w:sz w:val="18"/>
                <w:szCs w:val="18"/>
              </w:rPr>
              <w:t>Yes</w:t>
            </w: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2DE989DF" w:rsidR="00D231F0" w:rsidRDefault="00F47710" w:rsidP="00A02B19">
            <w:pPr>
              <w:rPr>
                <w:rFonts w:ascii="Verdana" w:hAnsi="Verdana"/>
                <w:b/>
                <w:bCs/>
                <w:sz w:val="18"/>
                <w:szCs w:val="18"/>
              </w:rPr>
            </w:pPr>
            <w:r>
              <w:rPr>
                <w:rFonts w:ascii="Verdana" w:hAnsi="Verdana"/>
                <w:b/>
                <w:bCs/>
                <w:sz w:val="18"/>
                <w:szCs w:val="18"/>
              </w:rPr>
              <w:t>Yes</w:t>
            </w: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73BA60D7" w14:textId="68BBA08A" w:rsidR="0016227C" w:rsidRDefault="0016227C" w:rsidP="0016227C">
      <w:pPr>
        <w:pStyle w:val="ListParagraph"/>
        <w:spacing w:before="240"/>
        <w:ind w:left="360"/>
        <w:rPr>
          <w:rFonts w:ascii="Verdana" w:hAnsi="Verdana"/>
          <w:b/>
          <w:bCs/>
          <w:sz w:val="18"/>
          <w:szCs w:val="18"/>
        </w:rPr>
      </w:pPr>
    </w:p>
    <w:p w14:paraId="0F2C930D" w14:textId="77777777" w:rsidR="0016227C" w:rsidRDefault="0016227C" w:rsidP="0016227C">
      <w:pPr>
        <w:tabs>
          <w:tab w:val="left" w:pos="11772"/>
        </w:tabs>
        <w:spacing w:before="240"/>
        <w:ind w:left="480"/>
      </w:pPr>
      <w:r>
        <w:rPr>
          <w:u w:val="single"/>
        </w:rPr>
        <w:t>Instructions:</w:t>
      </w:r>
      <w:r>
        <w:rPr>
          <w:b/>
          <w:bCs/>
        </w:rPr>
        <w:t xml:space="preserve">  </w:t>
      </w:r>
      <w:r>
        <w:t>Identify all types of other state financing programs that directly provide AT.  The types of programs are defined as follows:</w:t>
      </w:r>
    </w:p>
    <w:p w14:paraId="3C1210B8" w14:textId="77777777" w:rsidR="0016227C" w:rsidRDefault="0016227C" w:rsidP="0016227C">
      <w:pPr>
        <w:ind w:left="480"/>
      </w:pPr>
      <w:r w:rsidRPr="00BD4C0E">
        <w:rPr>
          <w:bCs/>
          <w:i/>
        </w:rPr>
        <w:t>Telecommunications Equipment Distribution Program (State)</w:t>
      </w:r>
      <w:r>
        <w:rPr>
          <w:bCs/>
          <w:i/>
        </w:rPr>
        <w:t xml:space="preserve">: </w:t>
      </w:r>
      <w:r w:rsidRPr="00BD4C0E">
        <w:rPr>
          <w:bCs/>
          <w:i/>
        </w:rPr>
        <w:t xml:space="preserve"> </w:t>
      </w:r>
      <w:r w:rsidRPr="00BD4C0E">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14:paraId="1C184920" w14:textId="77777777" w:rsidR="0016227C" w:rsidRDefault="0016227C" w:rsidP="0016227C">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 xml:space="preserve">the National Deaf/Blind Equipment Distribution Program funded by the Federal Communications Commission also known as </w:t>
      </w:r>
      <w:r w:rsidRPr="00BD4C0E">
        <w:t>iCanConnect</w:t>
      </w:r>
      <w:r>
        <w:t xml:space="preserve">.  This program provides </w:t>
      </w:r>
      <w:r w:rsidRPr="00BD4C0E">
        <w:t xml:space="preserve">telecommunications equipment </w:t>
      </w:r>
      <w:r>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6ABA01C7" w14:textId="77777777" w:rsidR="0016227C" w:rsidRDefault="0016227C" w:rsidP="0016227C">
      <w:pPr>
        <w:ind w:left="480"/>
      </w:pPr>
      <w:r w:rsidRPr="007E653E">
        <w:rPr>
          <w:i/>
        </w:rPr>
        <w:t>Last Resort Fund</w:t>
      </w:r>
      <w:r>
        <w:t xml:space="preserve">: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  </w:t>
      </w:r>
    </w:p>
    <w:p w14:paraId="7CE30F1F" w14:textId="77777777" w:rsidR="0016227C" w:rsidRDefault="0016227C" w:rsidP="0016227C">
      <w:pPr>
        <w:ind w:left="480"/>
      </w:pPr>
      <w:r w:rsidRPr="0006176D">
        <w:rPr>
          <w:i/>
        </w:rPr>
        <w:t xml:space="preserve">Home Modification Program:  </w:t>
      </w:r>
      <w:r>
        <w:t xml:space="preserve">A home modification program provides home modifications, including the addition of wheelchair ramps. States may not use AT Act dollars to provide funds or devices directly to individuals.  AT Act dollars may be used to administer a home modification program comprising non-AT Act dollars.  </w:t>
      </w:r>
    </w:p>
    <w:p w14:paraId="2DC824AE" w14:textId="61DE3957" w:rsidR="001F1CBA" w:rsidRDefault="0016227C" w:rsidP="0016227C">
      <w:pPr>
        <w:ind w:left="480"/>
      </w:pPr>
      <w:r w:rsidRPr="0006176D">
        <w:rPr>
          <w:i/>
        </w:rPr>
        <w:t>Other</w:t>
      </w:r>
      <w:r>
        <w:t xml:space="preserve">:  Specify and describe in the </w:t>
      </w:r>
      <w:r w:rsidRPr="00792FDE">
        <w:t>text box</w:t>
      </w:r>
      <w:r>
        <w:t xml:space="preserve"> provided.</w:t>
      </w:r>
    </w:p>
    <w:p w14:paraId="254AB7B1" w14:textId="77777777" w:rsidR="001F1CBA" w:rsidRDefault="001F1CBA">
      <w:pPr>
        <w:spacing w:after="0"/>
      </w:pPr>
      <w:r>
        <w:br w:type="page"/>
      </w:r>
    </w:p>
    <w:p w14:paraId="5D196BC5" w14:textId="61CC3FD9" w:rsidR="00BD4C0E"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15B6F287" w:rsidR="00BD4C0E" w:rsidRDefault="00F76EEC" w:rsidP="00A02B19">
            <w:pPr>
              <w:rPr>
                <w:rFonts w:ascii="Verdana" w:hAnsi="Verdana"/>
                <w:b/>
                <w:bCs/>
                <w:sz w:val="18"/>
                <w:szCs w:val="18"/>
              </w:rPr>
            </w:pPr>
            <w:r>
              <w:rPr>
                <w:rFonts w:ascii="Verdana" w:hAnsi="Verdana"/>
                <w:b/>
                <w:bCs/>
                <w:sz w:val="18"/>
                <w:szCs w:val="18"/>
              </w:rPr>
              <w:t>Yes</w:t>
            </w: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544EDDCA"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5586C051" w14:textId="77777777" w:rsidR="00F76EEC" w:rsidRDefault="00F76EEC" w:rsidP="0016227C">
      <w:pPr>
        <w:ind w:left="360"/>
        <w:rPr>
          <w:u w:val="single"/>
        </w:rPr>
      </w:pPr>
    </w:p>
    <w:p w14:paraId="55665F47" w14:textId="5411715C" w:rsidR="0016227C" w:rsidRDefault="0016227C" w:rsidP="00F76EEC">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w:t>
      </w:r>
      <w:r w:rsidRPr="009A058C">
        <w:t>should be described.  If there is more than one distinct program within this activity area, number and describe each succinctly.</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4B1840A8" w14:textId="04A97F58" w:rsidR="00F47710" w:rsidRDefault="00F47710" w:rsidP="0016227C">
      <w:pPr>
        <w:pStyle w:val="ListParagraph"/>
        <w:rPr>
          <w:i/>
        </w:rPr>
      </w:pPr>
      <w:r w:rsidRPr="009A058C">
        <w:rPr>
          <w:i/>
        </w:rPr>
        <w:t>The Oregon Statewide Assistive Technology Program implements the federally funded National DeafBlind Equipment Distribution Program, al</w:t>
      </w:r>
      <w:r w:rsidR="00B00F8F" w:rsidRPr="009A058C">
        <w:rPr>
          <w:i/>
        </w:rPr>
        <w:t>s</w:t>
      </w:r>
      <w:r w:rsidRPr="009A058C">
        <w:rPr>
          <w:i/>
        </w:rPr>
        <w:t>o known as iCanConnec</w:t>
      </w:r>
      <w:r w:rsidR="003561F1">
        <w:rPr>
          <w:i/>
        </w:rPr>
        <w:t>t.The goal of the National Deaf</w:t>
      </w:r>
      <w:r w:rsidRPr="009A058C">
        <w:rPr>
          <w:i/>
        </w:rPr>
        <w:t>Blind Equipment Distribution Program (NDBEDP) is to ensure that every qualified person with combined hearing and vision loss has access to modern telecommunication tools and the training necessary to use them, granting every individual the opportunity to interact with the world as an involved, contributing member of society.</w:t>
      </w:r>
      <w:r w:rsidR="00B00F8F" w:rsidRPr="009A058C">
        <w:rPr>
          <w:i/>
        </w:rPr>
        <w:t xml:space="preserve"> </w:t>
      </w:r>
      <w:r w:rsidR="00677C0E" w:rsidRPr="009A058C">
        <w:rPr>
          <w:i/>
        </w:rPr>
        <w:t xml:space="preserve">There are no fees associated with this program but there are financial eligibility criteria individuals must meet. </w:t>
      </w:r>
      <w:r w:rsidR="00B00F8F" w:rsidRPr="009A058C">
        <w:rPr>
          <w:i/>
        </w:rPr>
        <w:t>All funding used to purchase</w:t>
      </w:r>
      <w:r w:rsidR="00677C0E" w:rsidRPr="009A058C">
        <w:rPr>
          <w:i/>
        </w:rPr>
        <w:t xml:space="preserve"> the consumers’ telecommunication related </w:t>
      </w:r>
      <w:r w:rsidR="00B00F8F" w:rsidRPr="009A058C">
        <w:rPr>
          <w:i/>
        </w:rPr>
        <w:t xml:space="preserve">equipment </w:t>
      </w:r>
      <w:r w:rsidR="00677C0E" w:rsidRPr="009A058C">
        <w:rPr>
          <w:i/>
        </w:rPr>
        <w:t xml:space="preserve">and services are </w:t>
      </w:r>
      <w:r w:rsidR="00B00F8F" w:rsidRPr="009A058C">
        <w:rPr>
          <w:i/>
        </w:rPr>
        <w:t>provided by</w:t>
      </w:r>
      <w:r w:rsidR="00677C0E" w:rsidRPr="009A058C">
        <w:rPr>
          <w:i/>
        </w:rPr>
        <w:t xml:space="preserve"> </w:t>
      </w:r>
      <w:r w:rsidR="00B00F8F" w:rsidRPr="009A058C">
        <w:rPr>
          <w:i/>
        </w:rPr>
        <w:t>federal sources outside the AT Act</w:t>
      </w:r>
      <w:r w:rsidR="00677C0E" w:rsidRPr="009A058C">
        <w:rPr>
          <w:i/>
        </w:rPr>
        <w:t xml:space="preserve">. However, </w:t>
      </w:r>
      <w:r w:rsidR="00B00F8F" w:rsidRPr="009A058C">
        <w:rPr>
          <w:i/>
        </w:rPr>
        <w:t xml:space="preserve">AT Act funds are used to support the administration of </w:t>
      </w:r>
      <w:r w:rsidR="00677C0E" w:rsidRPr="009A058C">
        <w:rPr>
          <w:i/>
        </w:rPr>
        <w:t>iCanConnec</w:t>
      </w:r>
      <w:r w:rsidR="00677C0E" w:rsidRPr="00481CEA">
        <w:rPr>
          <w:i/>
        </w:rPr>
        <w:t>t-Oregon</w:t>
      </w:r>
      <w:r w:rsidR="00B00F8F" w:rsidRPr="00481CEA">
        <w:rPr>
          <w:i/>
        </w:rPr>
        <w:t>.</w:t>
      </w:r>
    </w:p>
    <w:p w14:paraId="63B222BA" w14:textId="77777777" w:rsidR="009F1C09" w:rsidRDefault="009F1C09" w:rsidP="009F1C09">
      <w:pPr>
        <w:ind w:left="480"/>
      </w:pPr>
      <w:r>
        <w:rPr>
          <w:u w:val="single"/>
        </w:rPr>
        <w:t>Instructions</w:t>
      </w:r>
      <w:r>
        <w:t xml:space="preserve">:  Enter the specific URL for each of the state financing programs that directly provide AT (not the general home page URL) or enter N/A if information about these activities is not available online.  </w:t>
      </w:r>
    </w:p>
    <w:p w14:paraId="64D0B478" w14:textId="77777777" w:rsidR="00AB4C76" w:rsidRPr="00481CEA" w:rsidRDefault="00890ADE" w:rsidP="000609FD">
      <w:pPr>
        <w:pStyle w:val="ListParagraph"/>
        <w:numPr>
          <w:ilvl w:val="2"/>
          <w:numId w:val="9"/>
        </w:numPr>
        <w:rPr>
          <w:rFonts w:ascii="Verdana" w:hAnsi="Verdana"/>
          <w:b/>
          <w:bCs/>
          <w:sz w:val="18"/>
          <w:szCs w:val="18"/>
        </w:rPr>
      </w:pPr>
      <w:r w:rsidRPr="00481CEA">
        <w:rPr>
          <w:rFonts w:ascii="Verdana" w:hAnsi="Verdana"/>
          <w:b/>
          <w:bCs/>
          <w:sz w:val="18"/>
          <w:szCs w:val="18"/>
        </w:rPr>
        <w:t xml:space="preserve">The online page </w:t>
      </w:r>
      <w:r w:rsidR="003B6757" w:rsidRPr="00481CEA">
        <w:rPr>
          <w:rFonts w:ascii="Verdana" w:hAnsi="Verdana"/>
          <w:b/>
          <w:bCs/>
          <w:sz w:val="18"/>
          <w:szCs w:val="18"/>
        </w:rPr>
        <w:t xml:space="preserve">(or pages) </w:t>
      </w:r>
      <w:r w:rsidRPr="00481CEA">
        <w:rPr>
          <w:rFonts w:ascii="Verdana" w:hAnsi="Verdana"/>
          <w:b/>
          <w:bCs/>
          <w:sz w:val="18"/>
          <w:szCs w:val="18"/>
        </w:rPr>
        <w:t xml:space="preserve">for this </w:t>
      </w:r>
      <w:r w:rsidR="0006176D" w:rsidRPr="00481CEA">
        <w:rPr>
          <w:rFonts w:ascii="Verdana" w:hAnsi="Verdana"/>
          <w:b/>
          <w:bCs/>
          <w:sz w:val="18"/>
          <w:szCs w:val="18"/>
        </w:rPr>
        <w:t xml:space="preserve">specific </w:t>
      </w:r>
      <w:r w:rsidRPr="00481CEA">
        <w:rPr>
          <w:rFonts w:ascii="Verdana" w:hAnsi="Verdana"/>
          <w:b/>
          <w:bCs/>
          <w:sz w:val="18"/>
          <w:szCs w:val="18"/>
        </w:rPr>
        <w:t xml:space="preserve">activity can be found at: </w:t>
      </w:r>
    </w:p>
    <w:p w14:paraId="2687DAD5" w14:textId="30606A39" w:rsidR="009A058C" w:rsidRDefault="00EA199B" w:rsidP="009F1C09">
      <w:pPr>
        <w:pStyle w:val="ListParagraph"/>
      </w:pPr>
      <w:r w:rsidRPr="00E548ED">
        <w:rPr>
          <w:i/>
        </w:rPr>
        <w:t>National DeafBlind Equpment Distribution Program:</w:t>
      </w:r>
      <w:r>
        <w:t xml:space="preserve"> </w:t>
      </w:r>
      <w:hyperlink r:id="rId14" w:history="1">
        <w:r w:rsidR="009A058C" w:rsidRPr="00EA199B">
          <w:rPr>
            <w:rStyle w:val="Hyperlink"/>
            <w:sz w:val="24"/>
          </w:rPr>
          <w:t>https://www.accesstechnologiesinc.org/about/icanconnect</w:t>
        </w:r>
      </w:hyperlink>
      <w:r w:rsidR="009A058C">
        <w:t xml:space="preserve"> </w:t>
      </w:r>
    </w:p>
    <w:p w14:paraId="158CFC83" w14:textId="77777777" w:rsidR="00AB4C76" w:rsidRDefault="00066E54" w:rsidP="00AB4C76">
      <w:pPr>
        <w:pStyle w:val="Heading3"/>
      </w:pPr>
      <w:bookmarkStart w:id="11" w:name="_Toc30492501"/>
      <w:r w:rsidRPr="00AB4C76">
        <w:t>O</w:t>
      </w:r>
      <w:r w:rsidR="002F776A" w:rsidRPr="00AB4C76">
        <w:t>ther</w:t>
      </w:r>
      <w:r w:rsidR="002F776A" w:rsidRPr="00066E54">
        <w:t xml:space="preserve"> State Financing Activities Create </w:t>
      </w:r>
      <w:r w:rsidR="000149FB" w:rsidRPr="00066E54">
        <w:t>AT Savings</w:t>
      </w:r>
      <w:bookmarkEnd w:id="11"/>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436AF971" w14:textId="2B6556C1" w:rsidR="00CF0781" w:rsidRDefault="00CF0781" w:rsidP="00CF0781">
      <w:pPr>
        <w:pStyle w:val="ListParagraph"/>
        <w:keepNext/>
        <w:spacing w:before="240"/>
        <w:ind w:left="360"/>
        <w:rPr>
          <w:rFonts w:ascii="Verdana" w:hAnsi="Verdana"/>
          <w:b/>
          <w:bCs/>
          <w:sz w:val="18"/>
          <w:szCs w:val="18"/>
        </w:rPr>
      </w:pPr>
    </w:p>
    <w:p w14:paraId="2908FC10" w14:textId="77777777" w:rsidR="00CF0781" w:rsidRDefault="00CF0781" w:rsidP="00CF0781">
      <w:pPr>
        <w:tabs>
          <w:tab w:val="left" w:pos="11772"/>
        </w:tabs>
        <w:ind w:left="480"/>
      </w:pPr>
      <w:r>
        <w:rPr>
          <w:u w:val="single"/>
        </w:rPr>
        <w:t>Instructions</w:t>
      </w:r>
      <w:r w:rsidRPr="00CD4A26">
        <w:t>:</w:t>
      </w:r>
      <w:r>
        <w:rPr>
          <w:b/>
          <w:bCs/>
        </w:rPr>
        <w:t xml:space="preserve">  </w:t>
      </w:r>
      <w:r>
        <w:t>Identify all types of other state financing programs that create AT savings that are conducted by the state.  The types of programs are defined as follows:</w:t>
      </w:r>
    </w:p>
    <w:p w14:paraId="58BAA8BC" w14:textId="77777777" w:rsidR="00CF0781" w:rsidRDefault="00CF0781" w:rsidP="00CF0781">
      <w:pPr>
        <w:ind w:left="480"/>
      </w:pPr>
      <w:r w:rsidRPr="00A047FF">
        <w:rPr>
          <w:bCs/>
          <w:i/>
        </w:rPr>
        <w:t>Cooperative Buying Program</w:t>
      </w:r>
      <w:r>
        <w:rPr>
          <w:bCs/>
          <w:i/>
        </w:rPr>
        <w:t xml:space="preserve">: </w:t>
      </w:r>
      <w:r>
        <w:t xml:space="preserve">Cooperative buying programs procure AT in bulk at a discount from AT suppliers and then pass the savings on to consumers/beneficiary recipients. </w:t>
      </w:r>
    </w:p>
    <w:p w14:paraId="0BE8139C" w14:textId="77777777" w:rsidR="00CF0781" w:rsidRDefault="00CF0781" w:rsidP="00CF0781">
      <w:pPr>
        <w:ind w:left="480"/>
      </w:pPr>
      <w:r w:rsidRPr="00A047FF">
        <w:rPr>
          <w:i/>
        </w:rPr>
        <w:t>AT Lease Program:</w:t>
      </w:r>
      <w:r>
        <w:t xml:space="preserve">  </w:t>
      </w:r>
      <w:r w:rsidRPr="00A047FF">
        <w:t>These programs provide AT to consumers on a leased arrangement which provides savings over a direct purchase.  Typically</w:t>
      </w:r>
      <w:r>
        <w:t>,</w:t>
      </w:r>
      <w:r w:rsidRPr="00A047FF">
        <w:t xml:space="preserve"> there is external funding used to purchase the devices that are leased to consumers.  The leasing arrangement can include a lease-to-buy provision.  </w:t>
      </w:r>
    </w:p>
    <w:p w14:paraId="6144FCF2" w14:textId="77777777" w:rsidR="00CF0781" w:rsidRDefault="00CF0781" w:rsidP="00CF0781">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2EA8AF60" w14:textId="77777777" w:rsidR="00CF0781" w:rsidRDefault="00CF0781" w:rsidP="00CF0781">
      <w:pPr>
        <w:ind w:left="480"/>
      </w:pPr>
      <w:r w:rsidRPr="0006176D">
        <w:rPr>
          <w:i/>
        </w:rPr>
        <w:t>Other</w:t>
      </w:r>
      <w:r>
        <w:t xml:space="preserve">:  Specify and describe in the </w:t>
      </w:r>
      <w:r w:rsidRPr="00792FDE">
        <w:t>text box</w:t>
      </w:r>
      <w:r>
        <w:t xml:space="preserve"> provided.</w:t>
      </w:r>
    </w:p>
    <w:p w14:paraId="7C733ECC" w14:textId="789D3E46"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4FF459D4" w:rsidR="0006176D" w:rsidRDefault="00FF59F1" w:rsidP="00A02B19">
            <w:pPr>
              <w:rPr>
                <w:rFonts w:ascii="Verdana" w:hAnsi="Verdana"/>
                <w:b/>
                <w:bCs/>
                <w:sz w:val="18"/>
                <w:szCs w:val="18"/>
              </w:rPr>
            </w:pPr>
            <w:r>
              <w:rPr>
                <w:rFonts w:ascii="Verdana" w:hAnsi="Verdana"/>
                <w:b/>
                <w:bCs/>
                <w:sz w:val="18"/>
                <w:szCs w:val="18"/>
              </w:rPr>
              <w:t>Yes</w:t>
            </w: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1C6B17E8" w:rsidR="0006176D" w:rsidRDefault="007F3B55" w:rsidP="00A02B19">
            <w:pPr>
              <w:rPr>
                <w:rFonts w:ascii="Verdana" w:hAnsi="Verdana"/>
                <w:b/>
                <w:bCs/>
                <w:sz w:val="18"/>
                <w:szCs w:val="18"/>
              </w:rPr>
            </w:pPr>
            <w:r>
              <w:rPr>
                <w:rFonts w:ascii="Verdana" w:hAnsi="Verdana"/>
                <w:b/>
                <w:bCs/>
                <w:sz w:val="18"/>
                <w:szCs w:val="18"/>
              </w:rPr>
              <w:t>Yes</w:t>
            </w: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2434C612"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r w:rsidR="003F2339">
              <w:rPr>
                <w:rFonts w:ascii="Verdana" w:hAnsi="Verdana"/>
                <w:bCs/>
                <w:i/>
                <w:sz w:val="18"/>
                <w:szCs w:val="18"/>
              </w:rPr>
              <w:t xml:space="preserve"> Layaway and No Cost Replacement Part Service</w:t>
            </w:r>
          </w:p>
        </w:tc>
        <w:tc>
          <w:tcPr>
            <w:tcW w:w="1350" w:type="dxa"/>
          </w:tcPr>
          <w:p w14:paraId="2F8E8C4F" w14:textId="2E79A1F8" w:rsidR="0006176D" w:rsidRDefault="00FF59F1" w:rsidP="00A02B19">
            <w:pPr>
              <w:rPr>
                <w:rFonts w:ascii="Verdana" w:hAnsi="Verdana"/>
                <w:b/>
                <w:bCs/>
                <w:sz w:val="18"/>
                <w:szCs w:val="18"/>
              </w:rPr>
            </w:pPr>
            <w:r>
              <w:rPr>
                <w:rFonts w:ascii="Verdana" w:hAnsi="Verdana"/>
                <w:b/>
                <w:bCs/>
                <w:sz w:val="18"/>
                <w:szCs w:val="18"/>
              </w:rPr>
              <w:t>Yes</w:t>
            </w:r>
          </w:p>
        </w:tc>
      </w:tr>
    </w:tbl>
    <w:p w14:paraId="23E36E6E" w14:textId="77777777" w:rsidR="002B331F" w:rsidRDefault="002B331F" w:rsidP="0006176D">
      <w:pPr>
        <w:tabs>
          <w:tab w:val="left" w:pos="11772"/>
        </w:tabs>
        <w:ind w:left="480"/>
        <w:rPr>
          <w:u w:val="single"/>
        </w:rPr>
      </w:pPr>
    </w:p>
    <w:p w14:paraId="586BA6E8" w14:textId="77777777" w:rsidR="002B4806" w:rsidRDefault="002B4806" w:rsidP="002B4806">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If there is more than one distinct program within this activity area, number and describe each succinctly.</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16F9FD9" w14:textId="08817733" w:rsidR="00B96AF2" w:rsidRDefault="00B96AF2" w:rsidP="00427D3F">
      <w:pPr>
        <w:ind w:left="720"/>
      </w:pPr>
    </w:p>
    <w:p w14:paraId="37E44B7E" w14:textId="38686A4A" w:rsidR="00A352A8" w:rsidRPr="00E548ED" w:rsidRDefault="00A352A8" w:rsidP="00A352A8">
      <w:pPr>
        <w:pStyle w:val="NormalWeb"/>
        <w:numPr>
          <w:ilvl w:val="0"/>
          <w:numId w:val="15"/>
        </w:numPr>
        <w:rPr>
          <w:i/>
        </w:rPr>
      </w:pPr>
      <w:r w:rsidRPr="00E548ED">
        <w:rPr>
          <w:i/>
        </w:rPr>
        <w:t xml:space="preserve">The Oregon Statewide Assistive Technology Program operates an established Cooperative Buying Program which improves access and acquistion to </w:t>
      </w:r>
      <w:r w:rsidR="00E06608">
        <w:rPr>
          <w:i/>
        </w:rPr>
        <w:t xml:space="preserve">new </w:t>
      </w:r>
      <w:r w:rsidRPr="00E548ED">
        <w:rPr>
          <w:i/>
        </w:rPr>
        <w:t>assistive technology devices for individuals with disabilities, their care providers, and entities as identified in the AT Act. Oregon’s Cooperative Buying Program is accessible to individuals of all ages, with all disabilities</w:t>
      </w:r>
      <w:r w:rsidR="00E06608">
        <w:rPr>
          <w:i/>
        </w:rPr>
        <w:t xml:space="preserve">. </w:t>
      </w:r>
      <w:r w:rsidRPr="00E548ED">
        <w:rPr>
          <w:i/>
        </w:rPr>
        <w:t>The storefront is located at Access Technologies, Inc. (ATI) in Salem, where people can walk in off the street or schedule time to meet with a Specialist traveling in their area. These knowledgeable Specialists provide technical expertise to assist individuals in selecting the correct AT device which best accommodates their needs.</w:t>
      </w:r>
    </w:p>
    <w:p w14:paraId="4C30E329" w14:textId="5F702AC9" w:rsidR="00A352A8" w:rsidRPr="00E548ED" w:rsidRDefault="00A352A8" w:rsidP="00A352A8">
      <w:pPr>
        <w:pStyle w:val="NormalWeb"/>
        <w:ind w:left="720"/>
        <w:rPr>
          <w:i/>
        </w:rPr>
      </w:pPr>
      <w:r w:rsidRPr="00E548ED">
        <w:rPr>
          <w:i/>
        </w:rPr>
        <w:t>This program makes assistive technology more affordable, and gets AT devices into the hands of individuals who couldn’t otherwise afford it. By purchasing in bulk, ATI maintains a small inventory of specific AT devices, making it possible for the consumer to receive AT devices in a more timely fashion. In addition, bulk purchasing reduces the cost of many items, allowing the savings to be passed on to consumers.</w:t>
      </w:r>
    </w:p>
    <w:p w14:paraId="095AC35F" w14:textId="3F7D96D1" w:rsidR="00A352A8" w:rsidRPr="00E548ED" w:rsidRDefault="00A352A8" w:rsidP="00A352A8">
      <w:pPr>
        <w:pStyle w:val="NormalWeb"/>
        <w:ind w:left="720"/>
        <w:rPr>
          <w:i/>
        </w:rPr>
      </w:pPr>
      <w:r w:rsidRPr="004B6EF4">
        <w:rPr>
          <w:i/>
        </w:rPr>
        <w:t xml:space="preserve">To increase usage of the Cooperative Buying Program, the OSAT Program </w:t>
      </w:r>
      <w:r w:rsidR="004B6EF4" w:rsidRPr="004B6EF4">
        <w:rPr>
          <w:i/>
        </w:rPr>
        <w:t>markets</w:t>
      </w:r>
      <w:r w:rsidRPr="004B6EF4">
        <w:rPr>
          <w:i/>
        </w:rPr>
        <w:t xml:space="preserve"> this activity electronically on our website, social networking sites, craigslist, in our quarterly newsletter, as well as during conferences, exhibits, presentations and trainings.</w:t>
      </w:r>
    </w:p>
    <w:p w14:paraId="7A05B933" w14:textId="69CD7C14" w:rsidR="00A352A8" w:rsidRPr="00E548ED" w:rsidRDefault="00A352A8" w:rsidP="00A352A8">
      <w:pPr>
        <w:pStyle w:val="NormalWeb"/>
        <w:ind w:left="720"/>
        <w:rPr>
          <w:i/>
        </w:rPr>
      </w:pPr>
      <w:r w:rsidRPr="00E548ED">
        <w:rPr>
          <w:i/>
        </w:rPr>
        <w:t xml:space="preserve">Based on </w:t>
      </w:r>
      <w:r w:rsidR="004B6EF4">
        <w:rPr>
          <w:i/>
        </w:rPr>
        <w:t>consumer</w:t>
      </w:r>
      <w:r w:rsidRPr="00E548ED">
        <w:rPr>
          <w:i/>
        </w:rPr>
        <w:t xml:space="preserve"> demand</w:t>
      </w:r>
      <w:r w:rsidR="004B6EF4">
        <w:rPr>
          <w:i/>
        </w:rPr>
        <w:t xml:space="preserve">, </w:t>
      </w:r>
      <w:r w:rsidRPr="00E548ED">
        <w:rPr>
          <w:i/>
        </w:rPr>
        <w:t>Oregon’s Cooperative Buying Program primarily includes mobility, seating and positioning and daily living products. The OSAT Program continue</w:t>
      </w:r>
      <w:r w:rsidR="00571E84">
        <w:rPr>
          <w:i/>
        </w:rPr>
        <w:t>s</w:t>
      </w:r>
      <w:r w:rsidRPr="00E548ED">
        <w:rPr>
          <w:i/>
        </w:rPr>
        <w:t xml:space="preserve"> explor</w:t>
      </w:r>
      <w:r w:rsidR="00571E84">
        <w:rPr>
          <w:i/>
        </w:rPr>
        <w:t>ing</w:t>
      </w:r>
      <w:r w:rsidRPr="00E548ED">
        <w:rPr>
          <w:i/>
        </w:rPr>
        <w:t xml:space="preserve"> the need for additional types of products to be added to the Cooperative Buying Program, based on consumer request/demand. After tracking type and frequency of requested devices, the Program work</w:t>
      </w:r>
      <w:r w:rsidR="00571E84">
        <w:rPr>
          <w:i/>
        </w:rPr>
        <w:t>s</w:t>
      </w:r>
      <w:r w:rsidRPr="00E548ED">
        <w:rPr>
          <w:i/>
        </w:rPr>
        <w:t xml:space="preserve"> with vendors to establish buying power and pricing level to determine affordability for consumers without insurance coverage.</w:t>
      </w:r>
      <w:r w:rsidR="00C17F9A" w:rsidRPr="00E548ED">
        <w:rPr>
          <w:i/>
        </w:rPr>
        <w:t xml:space="preserve"> AT Act funds are used only to support the administration of the Cooperative Buy</w:t>
      </w:r>
      <w:r w:rsidR="00D50169">
        <w:rPr>
          <w:i/>
        </w:rPr>
        <w:t>ing</w:t>
      </w:r>
      <w:r w:rsidR="00C17F9A" w:rsidRPr="00E548ED">
        <w:rPr>
          <w:i/>
        </w:rPr>
        <w:t xml:space="preserve"> Program.</w:t>
      </w:r>
    </w:p>
    <w:p w14:paraId="6A1C7F37" w14:textId="079B9611" w:rsidR="00B96AF2" w:rsidRPr="00B96AF2" w:rsidRDefault="009233D5" w:rsidP="00E548ED">
      <w:pPr>
        <w:pStyle w:val="NormalWeb"/>
        <w:numPr>
          <w:ilvl w:val="0"/>
          <w:numId w:val="15"/>
        </w:numPr>
        <w:rPr>
          <w:i/>
        </w:rPr>
      </w:pPr>
      <w:r>
        <w:rPr>
          <w:i/>
        </w:rPr>
        <w:t>A</w:t>
      </w:r>
      <w:r w:rsidRPr="00B96AF2">
        <w:rPr>
          <w:i/>
        </w:rPr>
        <w:t>t the request of Oregon consumers</w:t>
      </w:r>
      <w:r>
        <w:rPr>
          <w:i/>
        </w:rPr>
        <w:t>, t</w:t>
      </w:r>
      <w:r w:rsidR="00B96AF2" w:rsidRPr="00B96AF2">
        <w:rPr>
          <w:i/>
        </w:rPr>
        <w:t xml:space="preserve">he Oregon </w:t>
      </w:r>
      <w:r>
        <w:rPr>
          <w:i/>
        </w:rPr>
        <w:t xml:space="preserve">AT </w:t>
      </w:r>
      <w:r w:rsidR="00B96AF2" w:rsidRPr="00B96AF2">
        <w:rPr>
          <w:i/>
        </w:rPr>
        <w:t xml:space="preserve">Program developed a Layaway </w:t>
      </w:r>
      <w:r>
        <w:rPr>
          <w:i/>
        </w:rPr>
        <w:t>activity</w:t>
      </w:r>
      <w:r w:rsidR="00B96AF2" w:rsidRPr="00B96AF2">
        <w:rPr>
          <w:i/>
        </w:rPr>
        <w:t xml:space="preserve"> as an option for individuals wishing to purchase assistive technologies without using credit or paying the full price immediately. </w:t>
      </w:r>
      <w:r w:rsidR="00A84F04">
        <w:rPr>
          <w:i/>
        </w:rPr>
        <w:t>T</w:t>
      </w:r>
      <w:r w:rsidR="00B96AF2" w:rsidRPr="00B96AF2">
        <w:rPr>
          <w:i/>
        </w:rPr>
        <w:t xml:space="preserve">his proven </w:t>
      </w:r>
      <w:r>
        <w:rPr>
          <w:i/>
        </w:rPr>
        <w:t xml:space="preserve">activity </w:t>
      </w:r>
      <w:r w:rsidR="00B96AF2" w:rsidRPr="00B96AF2">
        <w:rPr>
          <w:i/>
        </w:rPr>
        <w:t xml:space="preserve">allows individuals to receive technical expertise from our AT Specialists in selecting the correct AT device which best accommodates their needs. This last resort financing option is designed to work for a limited number of people, as it may not be the solution for everyone. </w:t>
      </w:r>
    </w:p>
    <w:p w14:paraId="62494E26" w14:textId="0072AEED" w:rsidR="00B96AF2" w:rsidRDefault="00571E84" w:rsidP="00976474">
      <w:pPr>
        <w:pStyle w:val="NormalWeb"/>
        <w:ind w:left="720"/>
        <w:rPr>
          <w:i/>
        </w:rPr>
      </w:pPr>
      <w:r>
        <w:rPr>
          <w:i/>
        </w:rPr>
        <w:t>T</w:t>
      </w:r>
      <w:r w:rsidR="004B6EF4">
        <w:rPr>
          <w:i/>
        </w:rPr>
        <w:t xml:space="preserve">he recent expansion of our location </w:t>
      </w:r>
      <w:r>
        <w:rPr>
          <w:i/>
        </w:rPr>
        <w:t xml:space="preserve">will </w:t>
      </w:r>
      <w:r w:rsidR="004B6EF4">
        <w:rPr>
          <w:i/>
        </w:rPr>
        <w:t xml:space="preserve">allow for an increase in the number </w:t>
      </w:r>
      <w:r>
        <w:rPr>
          <w:i/>
        </w:rPr>
        <w:t xml:space="preserve">and type </w:t>
      </w:r>
      <w:r w:rsidR="004B6EF4">
        <w:rPr>
          <w:i/>
        </w:rPr>
        <w:t xml:space="preserve">of devices that can be placed on layaway at the same time. </w:t>
      </w:r>
      <w:r w:rsidR="00B96AF2" w:rsidRPr="00B96AF2">
        <w:rPr>
          <w:i/>
        </w:rPr>
        <w:t>After tracking type and frequency of requested devices, the Program work</w:t>
      </w:r>
      <w:r w:rsidR="00A84F04">
        <w:rPr>
          <w:i/>
        </w:rPr>
        <w:t>s</w:t>
      </w:r>
      <w:r w:rsidR="00B96AF2" w:rsidRPr="00B96AF2">
        <w:rPr>
          <w:i/>
        </w:rPr>
        <w:t xml:space="preserve"> with vendors to establish buying power and pricing level to determine affordability for consumers without other finance opportunities. AT Act funds are used only to support the administration of the Layaway Program.</w:t>
      </w:r>
    </w:p>
    <w:p w14:paraId="0DCED2B1" w14:textId="4189CCC0" w:rsidR="00752A88" w:rsidRPr="00752A88" w:rsidRDefault="00752A88" w:rsidP="00752A88">
      <w:pPr>
        <w:pStyle w:val="NormalWeb"/>
        <w:numPr>
          <w:ilvl w:val="0"/>
          <w:numId w:val="15"/>
        </w:numPr>
        <w:rPr>
          <w:i/>
        </w:rPr>
      </w:pPr>
      <w:r w:rsidRPr="00752A88">
        <w:rPr>
          <w:i/>
        </w:rPr>
        <w:t>Consumers acquire replacement parts including walker wheels, legs and glides, and special batteries for their electronic devices such as handheld and video magnifiers  through a number of sources, including the State AT Program MarketPlace. Many of the consumers lack the physical strength and/or vision to remove the old parts and correctly install the new. Therefore AT Program staff clean and confirm integritity of the devices, then install the new parts at no cost to the individuals. AT Act funds are used only to support the administration of this service</w:t>
      </w:r>
      <w:r>
        <w:rPr>
          <w:i/>
        </w:rPr>
        <w:t>.</w:t>
      </w:r>
    </w:p>
    <w:p w14:paraId="2FC0CDAF" w14:textId="77777777" w:rsidR="00752A88" w:rsidRDefault="00752A88" w:rsidP="00752A88">
      <w:pPr>
        <w:pStyle w:val="NormalWeb"/>
        <w:ind w:left="720"/>
        <w:rPr>
          <w:i/>
        </w:rPr>
      </w:pPr>
    </w:p>
    <w:p w14:paraId="4B8FCB95" w14:textId="13247663" w:rsidR="00182F32" w:rsidRPr="00752A88" w:rsidRDefault="003D22E2" w:rsidP="00752A88">
      <w:pPr>
        <w:pStyle w:val="NormalWeb"/>
        <w:numPr>
          <w:ilvl w:val="0"/>
          <w:numId w:val="15"/>
        </w:numPr>
        <w:rPr>
          <w:i/>
        </w:rPr>
      </w:pPr>
      <w:r w:rsidRPr="00752A88">
        <w:rPr>
          <w:i/>
        </w:rPr>
        <w:t>At the request of consumers, the Oregon AT Program will develop an AT Lease activity</w:t>
      </w:r>
      <w:r w:rsidR="00182F32" w:rsidRPr="00752A88">
        <w:rPr>
          <w:i/>
        </w:rPr>
        <w:t xml:space="preserve"> for consumers who have </w:t>
      </w:r>
      <w:r w:rsidR="00EA54B6" w:rsidRPr="00752A88">
        <w:rPr>
          <w:i/>
        </w:rPr>
        <w:t xml:space="preserve">either 1) </w:t>
      </w:r>
      <w:r w:rsidR="00182F32" w:rsidRPr="00752A88">
        <w:rPr>
          <w:i/>
        </w:rPr>
        <w:t xml:space="preserve">utilized the short-term lending library and find they actually need the device </w:t>
      </w:r>
      <w:r w:rsidR="00EA54B6" w:rsidRPr="00752A88">
        <w:rPr>
          <w:i/>
        </w:rPr>
        <w:t>for an ongoing period of time, or 2) for individuals who have already determined that a specific device is appropriate for their needs, and therefore the short-term lending library is not a</w:t>
      </w:r>
      <w:r w:rsidR="000313C3" w:rsidRPr="00752A88">
        <w:rPr>
          <w:i/>
        </w:rPr>
        <w:t xml:space="preserve"> viable</w:t>
      </w:r>
      <w:r w:rsidR="00EA54B6" w:rsidRPr="00752A88">
        <w:rPr>
          <w:i/>
        </w:rPr>
        <w:t xml:space="preserve"> option</w:t>
      </w:r>
      <w:r w:rsidR="00182F32" w:rsidRPr="00752A88">
        <w:rPr>
          <w:i/>
        </w:rPr>
        <w:t>. Utilizi</w:t>
      </w:r>
      <w:r w:rsidR="00CD6735">
        <w:rPr>
          <w:i/>
        </w:rPr>
        <w:t>ng the Oregon AT Program’s buying</w:t>
      </w:r>
      <w:r w:rsidR="00182F32" w:rsidRPr="00752A88">
        <w:rPr>
          <w:i/>
        </w:rPr>
        <w:t xml:space="preserve"> power, this activity will save consumers money, while at the same time getting the appropriate technology into the hands of i</w:t>
      </w:r>
      <w:r w:rsidR="00EA06C1" w:rsidRPr="00752A88">
        <w:rPr>
          <w:i/>
        </w:rPr>
        <w:t>ndividuals who need it quicker.</w:t>
      </w:r>
    </w:p>
    <w:p w14:paraId="77FE159E" w14:textId="4C76BE3A" w:rsidR="00DB7E86" w:rsidRDefault="00DB7E86" w:rsidP="00DB7E86">
      <w:pPr>
        <w:pStyle w:val="ListParagraph"/>
        <w:rPr>
          <w:i/>
        </w:rPr>
      </w:pPr>
      <w:r w:rsidRPr="00241B82">
        <w:rPr>
          <w:i/>
        </w:rPr>
        <w:t xml:space="preserve">The AT Lease activity will also include </w:t>
      </w:r>
      <w:r w:rsidR="0028200F" w:rsidRPr="00241B82">
        <w:rPr>
          <w:i/>
        </w:rPr>
        <w:t xml:space="preserve">a lease-to-buy provision for individuals who determine that they need the device permanently or have leased the device for a period of time that their payments have covered the cost of the device. Equipment returned from a lease will be placed into the </w:t>
      </w:r>
      <w:r w:rsidR="00D27E43">
        <w:rPr>
          <w:i/>
        </w:rPr>
        <w:t>demonstration</w:t>
      </w:r>
      <w:r w:rsidR="0028200F" w:rsidRPr="00241B82">
        <w:rPr>
          <w:i/>
        </w:rPr>
        <w:t xml:space="preserve"> and loan library, or offered </w:t>
      </w:r>
      <w:r w:rsidR="00752A88">
        <w:rPr>
          <w:i/>
        </w:rPr>
        <w:t>for lease</w:t>
      </w:r>
      <w:r w:rsidR="0028200F" w:rsidRPr="00241B82">
        <w:rPr>
          <w:i/>
        </w:rPr>
        <w:t xml:space="preserve"> at a reducted cost to another consumer.</w:t>
      </w:r>
    </w:p>
    <w:p w14:paraId="26E684B4" w14:textId="0B536820" w:rsidR="003D22E2" w:rsidRPr="00B96AF2" w:rsidRDefault="00241B82" w:rsidP="000313C3">
      <w:pPr>
        <w:pStyle w:val="ListParagraph"/>
        <w:rPr>
          <w:i/>
        </w:rPr>
      </w:pPr>
      <w:r w:rsidRPr="005E17E5">
        <w:rPr>
          <w:i/>
        </w:rPr>
        <w:t xml:space="preserve">The Oregon AT Program will use the </w:t>
      </w:r>
      <w:r w:rsidR="00201F45">
        <w:rPr>
          <w:i/>
        </w:rPr>
        <w:t>current</w:t>
      </w:r>
      <w:r w:rsidRPr="005E17E5">
        <w:rPr>
          <w:i/>
        </w:rPr>
        <w:t xml:space="preserve"> year of this activity to develop policies, practices and </w:t>
      </w:r>
      <w:r w:rsidR="005E17E5" w:rsidRPr="005E17E5">
        <w:rPr>
          <w:i/>
        </w:rPr>
        <w:t>the lease agreement to ensure the AT Lease activity is successful.</w:t>
      </w:r>
      <w:r w:rsidR="00752A88">
        <w:rPr>
          <w:i/>
        </w:rPr>
        <w:t xml:space="preserve"> </w:t>
      </w:r>
      <w:r w:rsidR="00EA54B6" w:rsidRPr="005E17E5">
        <w:rPr>
          <w:i/>
        </w:rPr>
        <w:t>AT Act funds will be used only to support the administration of this activity.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1E51BD0D" w14:textId="45CC4E37" w:rsidR="00B96AF2" w:rsidRPr="00DC75A6" w:rsidRDefault="00F26E0B" w:rsidP="0029188B">
      <w:pPr>
        <w:pStyle w:val="ListParagraph"/>
        <w:numPr>
          <w:ilvl w:val="6"/>
          <w:numId w:val="9"/>
        </w:numPr>
        <w:ind w:left="720"/>
      </w:pPr>
      <w:r w:rsidRPr="00DC75A6">
        <w:t>Cooperative Buy</w:t>
      </w:r>
      <w:r w:rsidR="00B96AF2" w:rsidRPr="00DC75A6">
        <w:t xml:space="preserve"> </w:t>
      </w:r>
      <w:r w:rsidR="004512A1">
        <w:t>Activity</w:t>
      </w:r>
      <w:r w:rsidR="00B96AF2" w:rsidRPr="00DC75A6">
        <w:t xml:space="preserve">: </w:t>
      </w:r>
      <w:hyperlink r:id="rId15" w:history="1">
        <w:r w:rsidR="00DC75A6" w:rsidRPr="00DC75A6">
          <w:rPr>
            <w:rStyle w:val="Hyperlink"/>
            <w:sz w:val="24"/>
          </w:rPr>
          <w:t>https://accesstechnologiesinc.org/marketplace</w:t>
        </w:r>
      </w:hyperlink>
      <w:r w:rsidR="00DC75A6" w:rsidRPr="00DC75A6">
        <w:t xml:space="preserve"> </w:t>
      </w:r>
    </w:p>
    <w:p w14:paraId="6830AB39" w14:textId="152C291E" w:rsidR="000313C3" w:rsidRPr="000313C3" w:rsidRDefault="00B96AF2" w:rsidP="00810CE0">
      <w:pPr>
        <w:pStyle w:val="ListParagraph"/>
        <w:numPr>
          <w:ilvl w:val="6"/>
          <w:numId w:val="9"/>
        </w:numPr>
        <w:ind w:left="720"/>
        <w:rPr>
          <w:sz w:val="18"/>
          <w:szCs w:val="18"/>
        </w:rPr>
      </w:pPr>
      <w:r w:rsidRPr="00B96AF2">
        <w:t xml:space="preserve">Layaway </w:t>
      </w:r>
      <w:r w:rsidR="004512A1">
        <w:t>Activity</w:t>
      </w:r>
      <w:r w:rsidRPr="00B96AF2">
        <w:t xml:space="preserve">: </w:t>
      </w:r>
      <w:hyperlink r:id="rId16" w:history="1">
        <w:r w:rsidRPr="000313C3">
          <w:rPr>
            <w:rStyle w:val="Hyperlink"/>
            <w:sz w:val="24"/>
          </w:rPr>
          <w:t>https://www.accesstechnologiesinc.org/solutions/obtaining-technology</w:t>
        </w:r>
      </w:hyperlink>
      <w:r w:rsidRPr="00B96AF2">
        <w:t xml:space="preserve"> </w:t>
      </w:r>
    </w:p>
    <w:p w14:paraId="5B12CBBC" w14:textId="3492360F" w:rsidR="00A84F04" w:rsidRPr="000313C3" w:rsidRDefault="00B96AF2" w:rsidP="00810CE0">
      <w:pPr>
        <w:pStyle w:val="ListParagraph"/>
        <w:numPr>
          <w:ilvl w:val="6"/>
          <w:numId w:val="9"/>
        </w:numPr>
        <w:ind w:left="720"/>
        <w:rPr>
          <w:sz w:val="18"/>
          <w:szCs w:val="18"/>
        </w:rPr>
      </w:pPr>
      <w:r w:rsidRPr="000313C3">
        <w:t>No Cost Replacement Services: N/A</w:t>
      </w:r>
      <w:r w:rsidR="0029188B" w:rsidRPr="000313C3">
        <w:rPr>
          <w:sz w:val="18"/>
          <w:szCs w:val="18"/>
        </w:rPr>
        <w:t xml:space="preserve"> </w:t>
      </w:r>
    </w:p>
    <w:p w14:paraId="6BCA20C3" w14:textId="29840A2A" w:rsidR="000313C3" w:rsidRPr="00B84FEF" w:rsidRDefault="000313C3" w:rsidP="00810CE0">
      <w:pPr>
        <w:pStyle w:val="Header1"/>
        <w:numPr>
          <w:ilvl w:val="6"/>
          <w:numId w:val="9"/>
        </w:numPr>
        <w:ind w:left="720"/>
        <w:rPr>
          <w:b w:val="0"/>
          <w:sz w:val="18"/>
          <w:szCs w:val="18"/>
        </w:rPr>
      </w:pPr>
      <w:r w:rsidRPr="00B84FEF">
        <w:rPr>
          <w:rFonts w:ascii="Times New Roman" w:hAnsi="Times New Roman"/>
          <w:b w:val="0"/>
          <w:sz w:val="24"/>
        </w:rPr>
        <w:t>AT Lease Activity: N/A</w:t>
      </w:r>
      <w:r w:rsidRPr="00B84FEF">
        <w:rPr>
          <w:b w:val="0"/>
          <w:sz w:val="18"/>
          <w:szCs w:val="18"/>
        </w:rPr>
        <w:t xml:space="preserve"> </w:t>
      </w:r>
    </w:p>
    <w:p w14:paraId="7908C3C3" w14:textId="6BCCF0EA" w:rsidR="00066E54" w:rsidRPr="00066E54" w:rsidRDefault="00366B05" w:rsidP="00A84F04">
      <w:pPr>
        <w:pStyle w:val="Header1"/>
      </w:pPr>
      <w:r w:rsidRPr="0029188B">
        <w:rPr>
          <w:sz w:val="18"/>
          <w:szCs w:val="18"/>
        </w:rPr>
        <w:br w:type="page"/>
      </w:r>
      <w:r w:rsidR="00066E54" w:rsidRPr="00066E54">
        <w:t>Assistive Technology State Grant Program</w:t>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2" w:name="_Toc30492502"/>
      <w:r w:rsidRPr="00066E54">
        <w:t>Device</w:t>
      </w:r>
      <w:r>
        <w:t xml:space="preserve"> Reutilization Activities</w:t>
      </w:r>
      <w:bookmarkEnd w:id="12"/>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3" w:name="_Toc30492503"/>
      <w:r>
        <w:t>Device Exchange</w:t>
      </w:r>
      <w:bookmarkEnd w:id="13"/>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3F712D05" w14:textId="77777777" w:rsidR="00D022EE" w:rsidRDefault="00D022EE" w:rsidP="00D022EE">
      <w:pPr>
        <w:ind w:left="480"/>
        <w:rPr>
          <w:i/>
        </w:rPr>
      </w:pPr>
    </w:p>
    <w:p w14:paraId="640E309F" w14:textId="0A502391" w:rsidR="00D022EE" w:rsidRDefault="00D022EE" w:rsidP="00D022EE">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0F6C3249" w14:textId="77777777" w:rsidR="00D022EE" w:rsidRDefault="00D022EE" w:rsidP="00D022EE">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059C7540" w14:textId="77777777" w:rsidR="00D022EE" w:rsidRPr="00D022EE" w:rsidRDefault="00D022EE" w:rsidP="00D022EE">
      <w:pPr>
        <w:pStyle w:val="ListParagraph"/>
        <w:spacing w:before="240"/>
        <w:ind w:left="360"/>
        <w:rPr>
          <w:rFonts w:ascii="Verdana" w:hAnsi="Verdana"/>
          <w:bCs/>
          <w:sz w:val="18"/>
          <w:szCs w:val="18"/>
        </w:rPr>
      </w:pPr>
    </w:p>
    <w:p w14:paraId="25FF7D67" w14:textId="50CC8CDE"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59AB0FBF" w:rsidR="00015CBD" w:rsidRPr="00E248AB" w:rsidRDefault="00E248AB" w:rsidP="00E248AB">
      <w:pPr>
        <w:tabs>
          <w:tab w:val="left" w:pos="1800"/>
        </w:tabs>
        <w:spacing w:after="0"/>
        <w:ind w:left="720"/>
        <w:rPr>
          <w:rFonts w:ascii="Verdana" w:hAnsi="Verdana"/>
          <w:b/>
          <w:bCs/>
        </w:rPr>
      </w:pPr>
      <w:r>
        <w:rPr>
          <w:rFonts w:ascii="Verdana" w:hAnsi="Verdana"/>
          <w:b/>
          <w:bCs/>
          <w:sz w:val="18"/>
        </w:rPr>
        <w:t xml:space="preserve">X     </w:t>
      </w:r>
      <w:r w:rsidR="00015CBD" w:rsidRPr="00E248AB">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784C3EF" w14:textId="77777777" w:rsidR="00D022EE" w:rsidRDefault="00D022EE" w:rsidP="00D022EE">
      <w:r w:rsidRPr="00D022EE">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If there is more than one </w:t>
      </w:r>
      <w:r w:rsidRPr="00795E99">
        <w:t>distinct program within this activity area, number and describe each succinctly.</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9A8C7E6" w14:textId="44AF20D4" w:rsidR="00392781" w:rsidRDefault="00392781" w:rsidP="00392781">
      <w:pPr>
        <w:pStyle w:val="NormalWeb"/>
        <w:ind w:left="720"/>
        <w:rPr>
          <w:i/>
        </w:rPr>
      </w:pPr>
      <w:r w:rsidRPr="00392781">
        <w:rPr>
          <w:i/>
        </w:rPr>
        <w:t>Many people have closets full of assistive technology devices that belonged to a loved one, who for whatever reason, no longer use the equipment. Perhaps a person’s insurance purchased a bath bench for an individual following surgery, or a child has outgrown his wheelchair, or a loved one has passed and the family needs to find a home for her modified van. These items still have many years of usefulness; they just need to get into the hands of people who need them - people who either don’t have medical insurance coverage, or they have insurance but their plan doesn’t cover the cost of the specific equipment they need.</w:t>
      </w:r>
    </w:p>
    <w:p w14:paraId="46A548DC" w14:textId="44E84842" w:rsidR="002A10BE" w:rsidRDefault="002A10BE" w:rsidP="002A10BE">
      <w:pPr>
        <w:pStyle w:val="NormalWeb"/>
        <w:ind w:left="720"/>
        <w:rPr>
          <w:i/>
        </w:rPr>
      </w:pPr>
      <w:r w:rsidRPr="00392781">
        <w:rPr>
          <w:i/>
        </w:rPr>
        <w:t>Oregon’s Statewide AT Program</w:t>
      </w:r>
      <w:r w:rsidR="00E819F3">
        <w:rPr>
          <w:i/>
        </w:rPr>
        <w:t>’s</w:t>
      </w:r>
      <w:r w:rsidRPr="00392781">
        <w:rPr>
          <w:i/>
        </w:rPr>
        <w:t xml:space="preserve"> </w:t>
      </w:r>
      <w:r w:rsidR="00E819F3" w:rsidRPr="00392781">
        <w:rPr>
          <w:i/>
        </w:rPr>
        <w:t xml:space="preserve">Device Exchange </w:t>
      </w:r>
      <w:r w:rsidR="00B87249">
        <w:rPr>
          <w:i/>
        </w:rPr>
        <w:t>a</w:t>
      </w:r>
      <w:r w:rsidR="00E819F3">
        <w:rPr>
          <w:i/>
        </w:rPr>
        <w:t>ctivity</w:t>
      </w:r>
      <w:r w:rsidR="00E819F3" w:rsidRPr="00392781">
        <w:rPr>
          <w:i/>
        </w:rPr>
        <w:t xml:space="preserve"> </w:t>
      </w:r>
      <w:r w:rsidRPr="00392781">
        <w:rPr>
          <w:i/>
        </w:rPr>
        <w:t>brings these folks together! Th</w:t>
      </w:r>
      <w:r w:rsidR="00E819F3">
        <w:rPr>
          <w:i/>
        </w:rPr>
        <w:t>is</w:t>
      </w:r>
      <w:r w:rsidRPr="00392781">
        <w:rPr>
          <w:i/>
        </w:rPr>
        <w:t xml:space="preserve"> </w:t>
      </w:r>
      <w:r w:rsidR="00E819F3">
        <w:rPr>
          <w:i/>
        </w:rPr>
        <w:t>direct consumer-to-consumer activity pro</w:t>
      </w:r>
      <w:r w:rsidRPr="00392781">
        <w:rPr>
          <w:i/>
        </w:rPr>
        <w:t xml:space="preserve">vides an outlet for recycling assistive technology devices and durable medical equipment through </w:t>
      </w:r>
      <w:r>
        <w:rPr>
          <w:i/>
        </w:rPr>
        <w:t>our online marketplace. Here, i</w:t>
      </w:r>
      <w:r w:rsidRPr="00392781">
        <w:rPr>
          <w:i/>
        </w:rPr>
        <w:t xml:space="preserve">ndividuals and agencies can sell, trade, or donate </w:t>
      </w:r>
      <w:r>
        <w:rPr>
          <w:i/>
        </w:rPr>
        <w:t>their</w:t>
      </w:r>
      <w:r w:rsidRPr="00392781">
        <w:rPr>
          <w:i/>
        </w:rPr>
        <w:t xml:space="preserve"> </w:t>
      </w:r>
      <w:r>
        <w:rPr>
          <w:i/>
        </w:rPr>
        <w:t>gently used assistive technology</w:t>
      </w:r>
      <w:r w:rsidRPr="00392781">
        <w:rPr>
          <w:i/>
        </w:rPr>
        <w:t xml:space="preserve"> device </w:t>
      </w:r>
      <w:r>
        <w:rPr>
          <w:i/>
        </w:rPr>
        <w:t>or</w:t>
      </w:r>
      <w:r w:rsidRPr="00392781">
        <w:rPr>
          <w:i/>
        </w:rPr>
        <w:t xml:space="preserve"> durable medical equipment,</w:t>
      </w:r>
      <w:r>
        <w:rPr>
          <w:i/>
        </w:rPr>
        <w:t xml:space="preserve">by </w:t>
      </w:r>
      <w:r w:rsidR="00252934">
        <w:rPr>
          <w:i/>
        </w:rPr>
        <w:t>placing</w:t>
      </w:r>
      <w:r>
        <w:rPr>
          <w:i/>
        </w:rPr>
        <w:t xml:space="preserve"> a FREE “want-ad” type posting on our online marketplace.</w:t>
      </w:r>
    </w:p>
    <w:p w14:paraId="07DDC4CC" w14:textId="0AC40795" w:rsidR="00795E99" w:rsidRDefault="00392781" w:rsidP="00795E99">
      <w:pPr>
        <w:pStyle w:val="NormalWeb"/>
        <w:ind w:left="720"/>
        <w:rPr>
          <w:i/>
        </w:rPr>
      </w:pPr>
      <w:r w:rsidRPr="00392781">
        <w:rPr>
          <w:i/>
        </w:rPr>
        <w:t xml:space="preserve">Additional marketing of the Program is provided through </w:t>
      </w:r>
      <w:r w:rsidR="00E819F3">
        <w:rPr>
          <w:i/>
        </w:rPr>
        <w:t xml:space="preserve">the AT Program’s quarterly </w:t>
      </w:r>
      <w:r w:rsidRPr="00392781">
        <w:rPr>
          <w:i/>
        </w:rPr>
        <w:t xml:space="preserve">newsletter, which is distributed statewide to churches, </w:t>
      </w:r>
      <w:r w:rsidR="00AD4F77">
        <w:rPr>
          <w:i/>
        </w:rPr>
        <w:t xml:space="preserve">hospitals, </w:t>
      </w:r>
      <w:r w:rsidRPr="00392781">
        <w:rPr>
          <w:i/>
        </w:rPr>
        <w:t xml:space="preserve">Independent Living Centers, living and foster care facilities, Occupational Therapists, Physical Therapists, rehabilitation clinics, disease specific organizations, vocational rehabilitation clinics, and county health departments statewide. Listings on the website are updated </w:t>
      </w:r>
      <w:r w:rsidR="00AD4F77">
        <w:rPr>
          <w:i/>
        </w:rPr>
        <w:t xml:space="preserve">regularly </w:t>
      </w:r>
      <w:r w:rsidRPr="00392781">
        <w:rPr>
          <w:i/>
        </w:rPr>
        <w:t>and accessed by individuals and agencies throughout Oregon</w:t>
      </w:r>
      <w:r w:rsidR="00AD4F77">
        <w:rPr>
          <w:i/>
        </w:rPr>
        <w:t>.</w:t>
      </w:r>
    </w:p>
    <w:p w14:paraId="29A611C1" w14:textId="73F5F274" w:rsidR="00795E99" w:rsidRPr="00392781" w:rsidRDefault="00795E99" w:rsidP="00795E99">
      <w:pPr>
        <w:pStyle w:val="NormalWeb"/>
        <w:ind w:left="720"/>
        <w:rPr>
          <w:i/>
        </w:rPr>
      </w:pPr>
      <w:r w:rsidRPr="00B96AF2">
        <w:rPr>
          <w:i/>
        </w:rPr>
        <w:t xml:space="preserve">AT Act funds are used only to support the administration of the </w:t>
      </w:r>
      <w:r>
        <w:rPr>
          <w:i/>
        </w:rPr>
        <w:t>Exchange</w:t>
      </w:r>
      <w:r w:rsidRPr="00B96AF2">
        <w:rPr>
          <w:i/>
        </w:rPr>
        <w:t xml:space="preserve"> </w:t>
      </w:r>
      <w:r w:rsidR="00E819F3">
        <w:rPr>
          <w:i/>
        </w:rPr>
        <w:t>Activity</w:t>
      </w:r>
      <w:r w:rsidRPr="00B96AF2">
        <w:rPr>
          <w:i/>
        </w:rPr>
        <w:t>.</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4331F72D" w14:textId="0D653A66" w:rsidR="00F87411" w:rsidRDefault="00F87411" w:rsidP="00427D3F">
      <w:pPr>
        <w:ind w:left="480"/>
      </w:pPr>
      <w:r w:rsidRPr="000B164B">
        <w:t xml:space="preserve">Exchange </w:t>
      </w:r>
      <w:r w:rsidR="009730C7">
        <w:t>Activity:</w:t>
      </w:r>
      <w:r w:rsidRPr="000B164B">
        <w:t xml:space="preserve"> </w:t>
      </w:r>
      <w:hyperlink r:id="rId17" w:history="1">
        <w:r w:rsidRPr="000B164B">
          <w:rPr>
            <w:rStyle w:val="Hyperlink"/>
            <w:sz w:val="24"/>
          </w:rPr>
          <w:t>https://accesstechnologiesinc.org/marketplace/new-listing</w:t>
        </w:r>
      </w:hyperlink>
      <w:r>
        <w:t xml:space="preserve"> </w:t>
      </w:r>
    </w:p>
    <w:p w14:paraId="7CC6DC73" w14:textId="29ACB440" w:rsidR="00964688" w:rsidRDefault="00964688">
      <w:pPr>
        <w:spacing w:after="0"/>
      </w:pPr>
      <w:r>
        <w:br w:type="page"/>
      </w:r>
    </w:p>
    <w:p w14:paraId="54131BF9" w14:textId="77777777" w:rsidR="00AB4C76" w:rsidRDefault="0005735C" w:rsidP="009D3A42">
      <w:pPr>
        <w:pStyle w:val="Heading3"/>
      </w:pPr>
      <w:bookmarkStart w:id="14" w:name="_Toc30492504"/>
      <w:r>
        <w:t xml:space="preserve">Device </w:t>
      </w:r>
      <w:r w:rsidR="00263D35">
        <w:t xml:space="preserve">Refurbish and Reassignment </w:t>
      </w:r>
      <w:r w:rsidR="00A02B19">
        <w:t>and/</w:t>
      </w:r>
      <w:r w:rsidR="00263D35">
        <w:t>or Open-ended Loan</w:t>
      </w:r>
      <w:bookmarkEnd w:id="14"/>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7777777"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777777" w:rsidR="00D231F0" w:rsidRDefault="00D231F0" w:rsidP="00A02B19">
            <w:pPr>
              <w:rPr>
                <w:rFonts w:ascii="Verdana" w:hAnsi="Verdana"/>
                <w:b/>
                <w:bCs/>
                <w:sz w:val="18"/>
                <w:szCs w:val="18"/>
              </w:rPr>
            </w:pP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Default="00D231F0" w:rsidP="00A02B19">
            <w:pPr>
              <w:rPr>
                <w:rFonts w:ascii="Verdana" w:hAnsi="Verdana"/>
                <w:b/>
                <w:bCs/>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77777777" w:rsidR="00D231F0" w:rsidRDefault="00D231F0" w:rsidP="00A02B19">
            <w:pPr>
              <w:rPr>
                <w:rFonts w:ascii="Verdana" w:hAnsi="Verdana"/>
                <w:b/>
                <w:bCs/>
                <w:sz w:val="18"/>
                <w:szCs w:val="18"/>
              </w:rPr>
            </w:pPr>
          </w:p>
        </w:tc>
        <w:tc>
          <w:tcPr>
            <w:tcW w:w="1800" w:type="dxa"/>
          </w:tcPr>
          <w:p w14:paraId="0236F39A" w14:textId="77777777" w:rsidR="00D231F0" w:rsidRDefault="00D231F0" w:rsidP="00A02B19">
            <w:pPr>
              <w:rPr>
                <w:rFonts w:ascii="Verdana" w:hAnsi="Verdana"/>
                <w:b/>
                <w:bCs/>
                <w:sz w:val="18"/>
                <w:szCs w:val="18"/>
              </w:rPr>
            </w:pP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7777777" w:rsidR="00D231F0" w:rsidRDefault="00D231F0" w:rsidP="00A02B19">
            <w:pPr>
              <w:rPr>
                <w:rFonts w:ascii="Verdana" w:hAnsi="Verdana"/>
                <w:b/>
                <w:bCs/>
                <w:sz w:val="18"/>
                <w:szCs w:val="18"/>
              </w:rPr>
            </w:pP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7777777" w:rsidR="00D231F0" w:rsidRDefault="00D231F0" w:rsidP="00A02B19">
            <w:pPr>
              <w:rPr>
                <w:rFonts w:ascii="Verdana" w:hAnsi="Verdana"/>
                <w:b/>
                <w:bCs/>
                <w:sz w:val="18"/>
                <w:szCs w:val="18"/>
              </w:rPr>
            </w:pP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7777777" w:rsidR="00D231F0" w:rsidRDefault="00D231F0" w:rsidP="00A02B19">
            <w:pPr>
              <w:rPr>
                <w:rFonts w:ascii="Verdana" w:hAnsi="Verdana"/>
                <w:b/>
                <w:bCs/>
                <w:sz w:val="18"/>
                <w:szCs w:val="18"/>
              </w:rPr>
            </w:pP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6BDE0904" w14:textId="77777777" w:rsidR="004605B4" w:rsidRDefault="004605B4" w:rsidP="004605B4">
      <w:pPr>
        <w:ind w:left="480"/>
        <w:rPr>
          <w:i/>
        </w:rPr>
      </w:pPr>
    </w:p>
    <w:p w14:paraId="7A418F07" w14:textId="3A911BA3" w:rsidR="004605B4" w:rsidRDefault="004605B4" w:rsidP="004605B4">
      <w:pPr>
        <w:ind w:left="480"/>
      </w:pPr>
      <w:r w:rsidRPr="00BD7710">
        <w:rPr>
          <w:i/>
        </w:rPr>
        <w:t xml:space="preserve">Device ownership is transferred to the recipient – </w:t>
      </w:r>
      <w:r w:rsidRPr="00BD7710">
        <w:t>After the device is reassigned it is not tracked</w:t>
      </w:r>
      <w:r>
        <w:t xml:space="preserve"> or in any way controlled by the State AT Program or its supportive agencies. </w:t>
      </w:r>
    </w:p>
    <w:p w14:paraId="2CEFC34A" w14:textId="4018E7B2" w:rsidR="004605B4" w:rsidRDefault="004605B4" w:rsidP="004605B4">
      <w:pPr>
        <w:pStyle w:val="ListParagraph"/>
        <w:spacing w:before="240"/>
        <w:ind w:left="360"/>
        <w:rPr>
          <w:rFonts w:ascii="Verdana" w:hAnsi="Verdana"/>
          <w:b/>
          <w:bCs/>
          <w:sz w:val="18"/>
          <w:szCs w:val="18"/>
        </w:rPr>
      </w:pPr>
      <w:r>
        <w:rPr>
          <w:i/>
        </w:rPr>
        <w:t xml:space="preserve">Device is on open-ended loan - </w:t>
      </w:r>
      <w:r>
        <w:t>A recipient has possession of the device as long as they need it but the State AT Program or its partner agencies retain ownership of the device.</w:t>
      </w:r>
    </w:p>
    <w:p w14:paraId="2C69C5B7" w14:textId="0F5A7B74"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1716C3FC" w:rsidR="0005735C" w:rsidRPr="002E4F22" w:rsidRDefault="002E4F22" w:rsidP="002E4F22">
      <w:pPr>
        <w:tabs>
          <w:tab w:val="left" w:pos="1800"/>
        </w:tabs>
        <w:ind w:left="360"/>
        <w:rPr>
          <w:rFonts w:ascii="Verdana" w:hAnsi="Verdana"/>
          <w:b/>
          <w:bCs/>
          <w:sz w:val="18"/>
        </w:rPr>
      </w:pPr>
      <w:r>
        <w:rPr>
          <w:rFonts w:ascii="Verdana" w:hAnsi="Verdana"/>
          <w:b/>
          <w:bCs/>
          <w:sz w:val="18"/>
        </w:rPr>
        <w:t xml:space="preserve">X </w:t>
      </w:r>
      <w:r w:rsidR="00263D35" w:rsidRPr="002E4F22">
        <w:rPr>
          <w:rFonts w:ascii="Verdana" w:hAnsi="Verdana"/>
          <w:b/>
          <w:bCs/>
          <w:sz w:val="18"/>
        </w:rPr>
        <w:t xml:space="preserve">Device ownership is transferred to the recipient </w:t>
      </w:r>
    </w:p>
    <w:p w14:paraId="623F661C" w14:textId="7381C129" w:rsidR="00AB4C76" w:rsidRPr="002E4F22" w:rsidRDefault="002E4F22" w:rsidP="002E4F22">
      <w:pPr>
        <w:tabs>
          <w:tab w:val="left" w:pos="1800"/>
        </w:tabs>
        <w:ind w:left="360"/>
        <w:rPr>
          <w:rFonts w:ascii="Verdana" w:hAnsi="Verdana"/>
          <w:b/>
          <w:bCs/>
          <w:sz w:val="18"/>
          <w:szCs w:val="18"/>
        </w:rPr>
      </w:pPr>
      <w:r>
        <w:rPr>
          <w:rFonts w:ascii="Verdana" w:hAnsi="Verdana"/>
          <w:b/>
          <w:sz w:val="18"/>
          <w:szCs w:val="18"/>
        </w:rPr>
        <w:t xml:space="preserve">X </w:t>
      </w:r>
      <w:r w:rsidR="00263D35" w:rsidRPr="002E4F22">
        <w:rPr>
          <w:rFonts w:ascii="Verdana" w:hAnsi="Verdana"/>
          <w:b/>
          <w:sz w:val="18"/>
          <w:szCs w:val="18"/>
        </w:rPr>
        <w:t xml:space="preserve">Device is loaned for as long as the recipient needs it with no ownership transfer. </w:t>
      </w:r>
    </w:p>
    <w:p w14:paraId="50411BBA" w14:textId="77777777" w:rsidR="004605B4" w:rsidRDefault="004605B4" w:rsidP="004605B4">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sanitizing, refurbishing (if applicable), and reassigning or long-term loaning the devices.  Include a description of how the program ensures an appropriate person/device match.  If some or all of the program is for a particular agency/entity, identify that agency/entity and the purpose/population served. Describe any </w:t>
      </w:r>
      <w:r w:rsidRPr="0057717F">
        <w:t xml:space="preserve">supports provided to the </w:t>
      </w:r>
      <w:r>
        <w:t xml:space="preserve">recipient </w:t>
      </w:r>
      <w:r w:rsidRPr="0057717F">
        <w:t xml:space="preserve">to ensure successful </w:t>
      </w:r>
      <w:r>
        <w:t xml:space="preserve">device </w:t>
      </w:r>
      <w:r w:rsidRPr="0057717F">
        <w:t>use</w:t>
      </w:r>
      <w:r>
        <w:t xml:space="preserve">.  The role of the Statewide AT Program in carrying out the activity should be explained clearly and any fees charged should be described.  If there is more than one distinct program within this activity area, number and describe each succinctly.  </w:t>
      </w:r>
    </w:p>
    <w:p w14:paraId="040A778B" w14:textId="5B7E41F9" w:rsidR="00AB4C76" w:rsidRDefault="00AB4C76" w:rsidP="0005735C">
      <w:pPr>
        <w:ind w:left="480"/>
      </w:pPr>
    </w:p>
    <w:p w14:paraId="0411636B" w14:textId="18DF12ED" w:rsidR="005D1729" w:rsidRPr="001F1CBA" w:rsidRDefault="00742F7A" w:rsidP="005D1729">
      <w:pPr>
        <w:pStyle w:val="ListParagraph"/>
        <w:numPr>
          <w:ilvl w:val="2"/>
          <w:numId w:val="9"/>
        </w:numPr>
        <w:rPr>
          <w:rFonts w:ascii="Verdana" w:hAnsi="Verdana"/>
          <w:b/>
          <w:bCs/>
          <w:sz w:val="18"/>
          <w:szCs w:val="18"/>
        </w:rPr>
      </w:pPr>
      <w:r w:rsidRPr="001F1CBA">
        <w:rPr>
          <w:rFonts w:ascii="Verdana" w:hAnsi="Verdana"/>
          <w:b/>
          <w:bCs/>
          <w:sz w:val="18"/>
          <w:szCs w:val="18"/>
        </w:rPr>
        <w:t xml:space="preserve">Describe the activity. </w:t>
      </w:r>
    </w:p>
    <w:p w14:paraId="5DB7E72B" w14:textId="26ED9129" w:rsidR="00122774" w:rsidRPr="009E13FA" w:rsidRDefault="008E7478" w:rsidP="005D1729">
      <w:pPr>
        <w:pStyle w:val="ListParagraph"/>
        <w:numPr>
          <w:ilvl w:val="6"/>
          <w:numId w:val="9"/>
        </w:numPr>
        <w:ind w:left="720"/>
        <w:rPr>
          <w:i/>
        </w:rPr>
      </w:pPr>
      <w:r w:rsidRPr="009E13FA">
        <w:rPr>
          <w:i/>
        </w:rPr>
        <w:t xml:space="preserve">Oregon’s AT Program works to improve acquisition of assistive technology devices and durable medical equipment through our device reutilization activity. </w:t>
      </w:r>
      <w:r w:rsidR="00122774" w:rsidRPr="009E13FA">
        <w:rPr>
          <w:i/>
        </w:rPr>
        <w:t>Our device repair/recycling activity accepts donations of gently used devices. Each piece of equipment is inspected to ensure integrity, and minor repairs are completed as necessary. All equipment is then thoroughly cleaned and sanitized before being placed into an inventory and offered for sale to consumers for a nominal fee</w:t>
      </w:r>
      <w:r w:rsidR="009E13FA">
        <w:rPr>
          <w:i/>
        </w:rPr>
        <w:t>; which is designed to prevent abuse of the activity</w:t>
      </w:r>
      <w:r w:rsidR="00122774" w:rsidRPr="009E13FA">
        <w:rPr>
          <w:i/>
        </w:rPr>
        <w:t>.</w:t>
      </w:r>
    </w:p>
    <w:p w14:paraId="1A1C6480" w14:textId="30BEAC5E" w:rsidR="00E950A6" w:rsidRPr="009E13FA" w:rsidRDefault="00E950A6" w:rsidP="005D1729">
      <w:pPr>
        <w:pStyle w:val="ListParagraph"/>
        <w:rPr>
          <w:i/>
        </w:rPr>
      </w:pPr>
      <w:r w:rsidRPr="009E13FA">
        <w:rPr>
          <w:i/>
        </w:rPr>
        <w:t>The type of equipment available varies, however examples of the most commonly available devices include wheelchairs, walkers, and other mobility aids, home health aids such as bedside commodes, raised toilet seats, and dressing aides, as well as assistive listening devices,</w:t>
      </w:r>
      <w:r w:rsidR="00AD4F77">
        <w:rPr>
          <w:i/>
        </w:rPr>
        <w:t xml:space="preserve"> and computer technologies</w:t>
      </w:r>
      <w:r w:rsidRPr="009E13FA">
        <w:rPr>
          <w:i/>
        </w:rPr>
        <w:t>.</w:t>
      </w:r>
    </w:p>
    <w:p w14:paraId="33A07EB9" w14:textId="29258D2F" w:rsidR="00122774" w:rsidRPr="009E13FA" w:rsidRDefault="00122774" w:rsidP="005D1729">
      <w:pPr>
        <w:pStyle w:val="ListParagraph"/>
        <w:rPr>
          <w:i/>
        </w:rPr>
      </w:pPr>
      <w:r w:rsidRPr="009E13FA">
        <w:rPr>
          <w:i/>
        </w:rPr>
        <w:t xml:space="preserve">The device repair and recycling </w:t>
      </w:r>
      <w:r w:rsidR="00C823F2" w:rsidRPr="009E13FA">
        <w:rPr>
          <w:i/>
        </w:rPr>
        <w:t>activity</w:t>
      </w:r>
      <w:r w:rsidRPr="009E13FA">
        <w:rPr>
          <w:i/>
        </w:rPr>
        <w:t xml:space="preserve"> is operated out of our storefront in Salem, where people can walk in off the street or schedule time to meet up with a Specialist traveling in their area. These knowledgeable Specialists provide technical expertise to assist individuals in selecting the correct AT device which best accommodates their needs.</w:t>
      </w:r>
    </w:p>
    <w:p w14:paraId="114B5D7B" w14:textId="2BC85B33" w:rsidR="00615C94" w:rsidRDefault="00602F2A" w:rsidP="005D1729">
      <w:pPr>
        <w:pStyle w:val="ListParagraph"/>
        <w:rPr>
          <w:i/>
        </w:rPr>
      </w:pPr>
      <w:r w:rsidRPr="009E13FA">
        <w:rPr>
          <w:i/>
        </w:rPr>
        <w:t>The device repair/recycling activity is m</w:t>
      </w:r>
      <w:r w:rsidR="00615C94" w:rsidRPr="009E13FA">
        <w:rPr>
          <w:i/>
        </w:rPr>
        <w:t>arketed through our online MarketPlace, in our quarterly newsletter, on social networking sites, craigslist, as well as during conferences, exhibits, presentations and trainings.</w:t>
      </w:r>
    </w:p>
    <w:p w14:paraId="109DEC73" w14:textId="77777777" w:rsidR="00D445E0" w:rsidRDefault="0007621A" w:rsidP="005D1729">
      <w:pPr>
        <w:pStyle w:val="Default"/>
        <w:numPr>
          <w:ilvl w:val="0"/>
          <w:numId w:val="17"/>
        </w:numPr>
        <w:spacing w:before="100" w:after="100"/>
        <w:rPr>
          <w:rFonts w:ascii="Times New Roman" w:hAnsi="Times New Roman" w:cs="Times New Roman"/>
          <w:i/>
          <w:color w:val="auto"/>
        </w:rPr>
      </w:pPr>
      <w:r w:rsidRPr="005D1729">
        <w:rPr>
          <w:rFonts w:ascii="Times New Roman" w:hAnsi="Times New Roman" w:cs="Times New Roman"/>
          <w:i/>
          <w:color w:val="auto"/>
        </w:rPr>
        <w:t xml:space="preserve">An Open-Ended Loan item is a pre-identified piece of Assistive Technology that is no longer potentially helpful to a customer in a decision making process and/or is no longer commercially available for purchase. However, these items still have potential usefulness to a person with a disability. </w:t>
      </w:r>
      <w:r w:rsidR="00AD4F77">
        <w:rPr>
          <w:rFonts w:ascii="Times New Roman" w:hAnsi="Times New Roman" w:cs="Times New Roman"/>
          <w:i/>
          <w:color w:val="auto"/>
        </w:rPr>
        <w:t xml:space="preserve">Oregon AT </w:t>
      </w:r>
      <w:r w:rsidRPr="005D1729">
        <w:rPr>
          <w:rFonts w:ascii="Times New Roman" w:hAnsi="Times New Roman" w:cs="Times New Roman"/>
          <w:i/>
          <w:color w:val="auto"/>
        </w:rPr>
        <w:t xml:space="preserve">Program staff follow up with the long term borrower on an annual basis to check on the user’s status with the device or piece of equipment. If and when the device or piece of equipment malfunctions or is no longer needed by the user then arrangements </w:t>
      </w:r>
      <w:r w:rsidR="00AD4F77">
        <w:rPr>
          <w:rFonts w:ascii="Times New Roman" w:hAnsi="Times New Roman" w:cs="Times New Roman"/>
          <w:i/>
          <w:color w:val="auto"/>
        </w:rPr>
        <w:t xml:space="preserve">are </w:t>
      </w:r>
      <w:r w:rsidRPr="005D1729">
        <w:rPr>
          <w:rFonts w:ascii="Times New Roman" w:hAnsi="Times New Roman" w:cs="Times New Roman"/>
          <w:i/>
          <w:color w:val="auto"/>
        </w:rPr>
        <w:t>made for its return to the AT Program.</w:t>
      </w:r>
      <w:r w:rsidR="00D445E0">
        <w:rPr>
          <w:rFonts w:ascii="Times New Roman" w:hAnsi="Times New Roman" w:cs="Times New Roman"/>
          <w:i/>
          <w:color w:val="auto"/>
        </w:rPr>
        <w:t xml:space="preserve"> </w:t>
      </w:r>
    </w:p>
    <w:p w14:paraId="47E8B964" w14:textId="4F33C874" w:rsidR="0007621A" w:rsidRPr="005D1729" w:rsidRDefault="00D445E0" w:rsidP="00D445E0">
      <w:pPr>
        <w:pStyle w:val="Default"/>
        <w:spacing w:before="100" w:after="100"/>
        <w:ind w:left="720"/>
        <w:rPr>
          <w:rFonts w:ascii="Times New Roman" w:hAnsi="Times New Roman" w:cs="Times New Roman"/>
          <w:i/>
          <w:color w:val="auto"/>
        </w:rPr>
      </w:pPr>
      <w:r>
        <w:rPr>
          <w:rFonts w:ascii="Times New Roman" w:hAnsi="Times New Roman" w:cs="Times New Roman"/>
          <w:i/>
          <w:color w:val="auto"/>
        </w:rPr>
        <w:t>There are no user fees associated with the Oregon AT Program Open-Ended Loan activity.</w:t>
      </w: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28666D9D" w14:textId="1A04CC1A" w:rsidR="0007621A" w:rsidRDefault="0007621A" w:rsidP="006C1333">
      <w:pPr>
        <w:ind w:left="480"/>
      </w:pPr>
      <w:r>
        <w:t>Refurbishment and Reassignment</w:t>
      </w:r>
      <w:r w:rsidRPr="0007621A">
        <w:t>:</w:t>
      </w:r>
      <w:r>
        <w:t xml:space="preserve"> </w:t>
      </w:r>
      <w:hyperlink r:id="rId18" w:history="1">
        <w:r w:rsidRPr="00994137">
          <w:rPr>
            <w:rStyle w:val="Hyperlink"/>
            <w:sz w:val="24"/>
          </w:rPr>
          <w:t>https://www.accesstechnologiesinc.org/solutions/obtaining-technology</w:t>
        </w:r>
      </w:hyperlink>
      <w:r>
        <w:t xml:space="preserve"> </w:t>
      </w:r>
    </w:p>
    <w:p w14:paraId="709C13A4" w14:textId="2050BAEC" w:rsidR="00662C9D" w:rsidRPr="0007621A" w:rsidRDefault="00662C9D" w:rsidP="006C1333">
      <w:pPr>
        <w:ind w:left="480"/>
      </w:pPr>
      <w:r>
        <w:t xml:space="preserve">Open Ended Loan: </w:t>
      </w:r>
      <w:hyperlink r:id="rId19" w:history="1">
        <w:r w:rsidRPr="00994137">
          <w:rPr>
            <w:rStyle w:val="Hyperlink"/>
            <w:sz w:val="24"/>
          </w:rPr>
          <w:t>https://www.accesstechnologiesinc.org/solutions/obtaining-technology</w:t>
        </w:r>
      </w:hyperlink>
      <w:r>
        <w:t xml:space="preserve"> </w:t>
      </w:r>
    </w:p>
    <w:p w14:paraId="4D1C2F1D" w14:textId="47A63FD5" w:rsidR="009D3A42" w:rsidRPr="00066E54" w:rsidRDefault="0005735C" w:rsidP="009D3A42">
      <w:pPr>
        <w:pStyle w:val="Header1"/>
      </w:pPr>
      <w:r>
        <w:br w:type="page"/>
      </w:r>
      <w:r w:rsidR="009D3A42" w:rsidRPr="00066E54">
        <w:t>Assistive Technology State Grant Program</w:t>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5" w:name="_Toc30492505"/>
      <w:r>
        <w:t xml:space="preserve">Device </w:t>
      </w:r>
      <w:r w:rsidR="00C97508">
        <w:t>Short-term Loan</w:t>
      </w:r>
      <w:r>
        <w:t xml:space="preserve"> Activity</w:t>
      </w:r>
      <w:bookmarkEnd w:id="15"/>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6" w:name="_Toc30492506"/>
      <w:r>
        <w:t xml:space="preserve">Short-term </w:t>
      </w:r>
      <w:r w:rsidR="00E809F4">
        <w:t xml:space="preserve">Device </w:t>
      </w:r>
      <w:r>
        <w:t>Loan</w:t>
      </w:r>
      <w:bookmarkEnd w:id="16"/>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136A2FF6" w:rsidR="00D231F0" w:rsidRDefault="00137D67" w:rsidP="00A02B19">
            <w:pPr>
              <w:rPr>
                <w:rFonts w:ascii="Verdana" w:hAnsi="Verdana"/>
                <w:b/>
                <w:bCs/>
                <w:sz w:val="18"/>
                <w:szCs w:val="18"/>
              </w:rPr>
            </w:pPr>
            <w:r>
              <w:rPr>
                <w:rFonts w:ascii="Verdana" w:hAnsi="Verdana"/>
                <w:b/>
                <w:bCs/>
                <w:sz w:val="18"/>
                <w:szCs w:val="18"/>
              </w:rPr>
              <w:t>Yes</w:t>
            </w: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77777777" w:rsidR="00D231F0" w:rsidRDefault="00D231F0" w:rsidP="00A02B19">
            <w:pPr>
              <w:rPr>
                <w:rFonts w:ascii="Verdana" w:hAnsi="Verdana"/>
                <w:b/>
                <w:bCs/>
                <w:sz w:val="18"/>
                <w:szCs w:val="18"/>
              </w:rPr>
            </w:pPr>
          </w:p>
        </w:tc>
        <w:tc>
          <w:tcPr>
            <w:tcW w:w="1800" w:type="dxa"/>
          </w:tcPr>
          <w:p w14:paraId="13D253A0" w14:textId="77777777" w:rsidR="00D231F0" w:rsidRDefault="00D231F0" w:rsidP="00A02B19">
            <w:pPr>
              <w:rPr>
                <w:rFonts w:ascii="Verdana" w:hAnsi="Verdana"/>
                <w:b/>
                <w:bCs/>
                <w:sz w:val="18"/>
                <w:szCs w:val="18"/>
              </w:rPr>
            </w:pP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63992E30" w:rsidR="00D231F0" w:rsidRDefault="00040277" w:rsidP="00A02B19">
            <w:pPr>
              <w:rPr>
                <w:rFonts w:ascii="Verdana" w:hAnsi="Verdana"/>
                <w:b/>
                <w:bCs/>
                <w:sz w:val="18"/>
                <w:szCs w:val="18"/>
              </w:rPr>
            </w:pPr>
            <w:r>
              <w:rPr>
                <w:rFonts w:ascii="Verdana" w:hAnsi="Verdana"/>
                <w:b/>
                <w:bCs/>
                <w:sz w:val="18"/>
                <w:szCs w:val="18"/>
              </w:rPr>
              <w:t>Yes</w:t>
            </w: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08892CA5" w:rsidR="00D231F0" w:rsidRDefault="00E85B16" w:rsidP="00A02B19">
            <w:pPr>
              <w:rPr>
                <w:rFonts w:ascii="Verdana" w:hAnsi="Verdana"/>
                <w:b/>
                <w:bCs/>
                <w:sz w:val="18"/>
                <w:szCs w:val="18"/>
              </w:rPr>
            </w:pPr>
            <w:r>
              <w:rPr>
                <w:rFonts w:ascii="Verdana" w:hAnsi="Verdana"/>
                <w:b/>
                <w:bCs/>
                <w:sz w:val="18"/>
                <w:szCs w:val="18"/>
              </w:rPr>
              <w:t>Yes</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76729160" w:rsidR="00D231F0" w:rsidRDefault="00C36043" w:rsidP="00A02B19">
            <w:pPr>
              <w:rPr>
                <w:rFonts w:ascii="Verdana" w:hAnsi="Verdana"/>
                <w:b/>
                <w:bCs/>
                <w:sz w:val="18"/>
                <w:szCs w:val="18"/>
              </w:rPr>
            </w:pPr>
            <w:r w:rsidRPr="00DC64FF">
              <w:rPr>
                <w:rFonts w:ascii="Verdana" w:hAnsi="Verdana"/>
                <w:b/>
                <w:bCs/>
                <w:sz w:val="18"/>
                <w:szCs w:val="18"/>
              </w:rPr>
              <w:t>Yes</w:t>
            </w:r>
          </w:p>
        </w:tc>
        <w:tc>
          <w:tcPr>
            <w:tcW w:w="1800" w:type="dxa"/>
          </w:tcPr>
          <w:p w14:paraId="48CF2C5B" w14:textId="77777777" w:rsidR="00D231F0" w:rsidRDefault="00D231F0" w:rsidP="00A02B19">
            <w:pPr>
              <w:rPr>
                <w:rFonts w:ascii="Verdana" w:hAnsi="Verdana"/>
                <w:b/>
                <w:bCs/>
                <w:sz w:val="18"/>
                <w:szCs w:val="18"/>
              </w:rPr>
            </w:pPr>
          </w:p>
        </w:tc>
        <w:tc>
          <w:tcPr>
            <w:tcW w:w="1710" w:type="dxa"/>
          </w:tcPr>
          <w:p w14:paraId="4EE57321" w14:textId="77777777" w:rsidR="00D231F0" w:rsidRDefault="00D231F0" w:rsidP="00A02B19">
            <w:pPr>
              <w:rPr>
                <w:rFonts w:ascii="Verdana" w:hAnsi="Verdana"/>
                <w:b/>
                <w:bCs/>
                <w:sz w:val="18"/>
                <w:szCs w:val="18"/>
              </w:rPr>
            </w:pP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7777777" w:rsidR="00D231F0" w:rsidRDefault="00D231F0" w:rsidP="00A02B19">
            <w:pPr>
              <w:rPr>
                <w:rFonts w:ascii="Verdana" w:hAnsi="Verdana"/>
                <w:b/>
                <w:bCs/>
                <w:sz w:val="18"/>
                <w:szCs w:val="18"/>
              </w:rPr>
            </w:pP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3C708EEB" w:rsidR="00AB4C76" w:rsidRPr="00662C9D" w:rsidRDefault="00662C9D" w:rsidP="00662C9D">
      <w:pPr>
        <w:tabs>
          <w:tab w:val="left" w:pos="1800"/>
        </w:tabs>
        <w:ind w:left="720"/>
        <w:rPr>
          <w:rFonts w:ascii="Verdana" w:hAnsi="Verdana"/>
          <w:b/>
          <w:sz w:val="18"/>
          <w:szCs w:val="18"/>
        </w:rPr>
      </w:pPr>
      <w:r>
        <w:rPr>
          <w:rFonts w:ascii="Verdana" w:hAnsi="Verdana"/>
          <w:b/>
          <w:sz w:val="18"/>
          <w:szCs w:val="18"/>
        </w:rPr>
        <w:t xml:space="preserve">X    </w:t>
      </w:r>
      <w:r w:rsidR="00C97508" w:rsidRPr="00662C9D">
        <w:rPr>
          <w:rFonts w:ascii="Verdana" w:hAnsi="Verdana"/>
          <w:b/>
          <w:sz w:val="18"/>
          <w:szCs w:val="18"/>
        </w:rPr>
        <w:t xml:space="preserve">The majority of devices are delivered or picked up in-person. </w:t>
      </w:r>
    </w:p>
    <w:p w14:paraId="0CC25D80" w14:textId="68C1506F" w:rsidR="00AB4C76" w:rsidRDefault="00510497" w:rsidP="00FF3E3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inventory, the procedures used by borrowers to request devices, how the program tracks and ensures devices are returned and ready to be loaned out again, etc.  If any </w:t>
      </w:r>
      <w:r w:rsidRPr="00DC64FF">
        <w:t>portion of the program is for a particular agency or entity, identify that agency or entity and the purpose and population served. Describe any supports provided to the borrower to ensure a successful loan.  The role of the Statewide AT Program in carrying out the activity should be explained clearly and any fees charged should be described.  If there is</w:t>
      </w:r>
      <w:r>
        <w:t xml:space="preserve"> more than one distinct program within this activity area, number and describe each succinctly.</w:t>
      </w:r>
      <w:r w:rsidR="003B5ECF">
        <w:t xml:space="preserve"> </w:t>
      </w:r>
    </w:p>
    <w:p w14:paraId="17899D44" w14:textId="77777777" w:rsidR="00AB4C76" w:rsidRPr="00DC64FF" w:rsidRDefault="00C97508" w:rsidP="000609FD">
      <w:pPr>
        <w:pStyle w:val="ListParagraph"/>
        <w:numPr>
          <w:ilvl w:val="2"/>
          <w:numId w:val="9"/>
        </w:numPr>
        <w:rPr>
          <w:rFonts w:ascii="Verdana" w:hAnsi="Verdana"/>
          <w:b/>
          <w:bCs/>
          <w:sz w:val="18"/>
          <w:szCs w:val="18"/>
        </w:rPr>
      </w:pPr>
      <w:r w:rsidRPr="00DC64FF">
        <w:rPr>
          <w:rFonts w:ascii="Verdana" w:hAnsi="Verdana"/>
          <w:b/>
          <w:bCs/>
          <w:sz w:val="18"/>
          <w:szCs w:val="18"/>
        </w:rPr>
        <w:t xml:space="preserve">Describe the activity. </w:t>
      </w:r>
    </w:p>
    <w:p w14:paraId="37BC0F67" w14:textId="4CC622DB" w:rsidR="00EF32E1" w:rsidRPr="005D4DEA" w:rsidRDefault="001A040A" w:rsidP="005D4DEA">
      <w:pPr>
        <w:pStyle w:val="ListParagraph"/>
        <w:numPr>
          <w:ilvl w:val="6"/>
          <w:numId w:val="9"/>
        </w:numPr>
        <w:ind w:left="1080"/>
        <w:rPr>
          <w:i/>
        </w:rPr>
      </w:pPr>
      <w:r w:rsidRPr="00DC64FF">
        <w:rPr>
          <w:i/>
        </w:rPr>
        <w:t xml:space="preserve">Oregon’s Statewide Assistive Technology Program operates a </w:t>
      </w:r>
      <w:r w:rsidR="00845048" w:rsidRPr="00DC64FF">
        <w:rPr>
          <w:i/>
        </w:rPr>
        <w:t xml:space="preserve">general </w:t>
      </w:r>
      <w:r w:rsidRPr="00DC64FF">
        <w:rPr>
          <w:i/>
        </w:rPr>
        <w:t xml:space="preserve">device lending library that is available </w:t>
      </w:r>
      <w:r w:rsidR="0006373E" w:rsidRPr="00DC64FF">
        <w:rPr>
          <w:i/>
        </w:rPr>
        <w:t xml:space="preserve">to </w:t>
      </w:r>
      <w:r w:rsidRPr="00DC64FF">
        <w:rPr>
          <w:i/>
        </w:rPr>
        <w:t>all Oregonians inlcuding individuals with disabilities, their family members, care providers, as well as to employers, agencies,</w:t>
      </w:r>
      <w:r w:rsidRPr="005D4DEA">
        <w:rPr>
          <w:i/>
        </w:rPr>
        <w:t xml:space="preserve"> and school districts.</w:t>
      </w:r>
      <w:r w:rsidR="00845048" w:rsidRPr="005D4DEA">
        <w:rPr>
          <w:i/>
        </w:rPr>
        <w:t xml:space="preserve"> </w:t>
      </w:r>
      <w:r w:rsidR="00444FAF" w:rsidRPr="005D4DEA">
        <w:rPr>
          <w:i/>
        </w:rPr>
        <w:t xml:space="preserve">Equipment is available for loan that meets the needs of adults and children of all ages with all types of disabilities. Borrowers complete a short-term device loan agreement assuring acceptance of specific responsibilities to be able to borrow devices. </w:t>
      </w:r>
      <w:r w:rsidR="00EF32E1" w:rsidRPr="005D4DEA">
        <w:rPr>
          <w:i/>
        </w:rPr>
        <w:t xml:space="preserve">A nominal $9 fee is charged for the </w:t>
      </w:r>
      <w:r w:rsidR="00704FB9">
        <w:rPr>
          <w:i/>
        </w:rPr>
        <w:t xml:space="preserve">first </w:t>
      </w:r>
      <w:r w:rsidR="00EF32E1" w:rsidRPr="005D4DEA">
        <w:rPr>
          <w:i/>
        </w:rPr>
        <w:t xml:space="preserve">30 days to borrow a device. Borrowers </w:t>
      </w:r>
      <w:r w:rsidR="003737E4" w:rsidRPr="005D4DEA">
        <w:rPr>
          <w:i/>
        </w:rPr>
        <w:t xml:space="preserve">utilizing the general library </w:t>
      </w:r>
      <w:r w:rsidR="00EF32E1" w:rsidRPr="005D4DEA">
        <w:rPr>
          <w:i/>
        </w:rPr>
        <w:t>may extend the length of the loan for up to 3 months for a fee of $20 per additional 30 days.</w:t>
      </w:r>
    </w:p>
    <w:p w14:paraId="2CB675A2" w14:textId="656D9C3E" w:rsidR="00BB0CD6" w:rsidRPr="005D4DEA" w:rsidRDefault="00BB0CD6" w:rsidP="005D4DEA">
      <w:pPr>
        <w:pStyle w:val="ListParagraph"/>
        <w:numPr>
          <w:ilvl w:val="6"/>
          <w:numId w:val="9"/>
        </w:numPr>
        <w:ind w:left="1080"/>
        <w:rPr>
          <w:i/>
        </w:rPr>
      </w:pPr>
      <w:r w:rsidRPr="005D4DEA">
        <w:rPr>
          <w:i/>
        </w:rPr>
        <w:t>The AT Program’</w:t>
      </w:r>
      <w:r w:rsidR="00107E10" w:rsidRPr="005D4DEA">
        <w:rPr>
          <w:i/>
        </w:rPr>
        <w:t xml:space="preserve">s second lending library was established through </w:t>
      </w:r>
      <w:r w:rsidRPr="005D4DEA">
        <w:rPr>
          <w:i/>
        </w:rPr>
        <w:t xml:space="preserve">a partnership </w:t>
      </w:r>
      <w:r w:rsidR="004A5986">
        <w:rPr>
          <w:i/>
        </w:rPr>
        <w:t xml:space="preserve">with </w:t>
      </w:r>
      <w:r w:rsidR="00107E10" w:rsidRPr="005D4DEA">
        <w:rPr>
          <w:i/>
        </w:rPr>
        <w:t xml:space="preserve">Vocational Rehabilitation. This Activity is designed </w:t>
      </w:r>
      <w:r w:rsidRPr="005D4DEA">
        <w:rPr>
          <w:i/>
        </w:rPr>
        <w:t xml:space="preserve">provide </w:t>
      </w:r>
      <w:r w:rsidR="00107E10" w:rsidRPr="005D4DEA">
        <w:rPr>
          <w:i/>
        </w:rPr>
        <w:t xml:space="preserve">short-term </w:t>
      </w:r>
      <w:r w:rsidRPr="005D4DEA">
        <w:rPr>
          <w:i/>
        </w:rPr>
        <w:t xml:space="preserve">device loans to vocational rehabilitation </w:t>
      </w:r>
      <w:r w:rsidR="00D4109F" w:rsidRPr="005D4DEA">
        <w:rPr>
          <w:i/>
        </w:rPr>
        <w:t xml:space="preserve">clients </w:t>
      </w:r>
      <w:r w:rsidRPr="005D4DEA">
        <w:rPr>
          <w:i/>
        </w:rPr>
        <w:t>transition</w:t>
      </w:r>
      <w:r w:rsidR="00D4109F" w:rsidRPr="005D4DEA">
        <w:rPr>
          <w:i/>
        </w:rPr>
        <w:t xml:space="preserve">ing to higher education or employement, as well as clients in the workforce. </w:t>
      </w:r>
      <w:r w:rsidRPr="005D4DEA">
        <w:rPr>
          <w:i/>
        </w:rPr>
        <w:t>All requests for device loans are filled following an AT or Ergonomic Risk assessment for VR clients, and when equipment is not being used in the partnership, these inventories are available for loan to the general public. The devices were purchased using funds provided by the Oregon Vocational Rehabilitation agency</w:t>
      </w:r>
      <w:r w:rsidR="00A44C0B" w:rsidRPr="005D4DEA">
        <w:rPr>
          <w:i/>
        </w:rPr>
        <w:t xml:space="preserve">. The </w:t>
      </w:r>
      <w:r w:rsidRPr="005D4DEA">
        <w:rPr>
          <w:i/>
        </w:rPr>
        <w:t xml:space="preserve">Statewide AT Program provides management of the device </w:t>
      </w:r>
      <w:r w:rsidR="00562BB8">
        <w:rPr>
          <w:i/>
        </w:rPr>
        <w:t>inventory</w:t>
      </w:r>
      <w:r w:rsidRPr="005D4DEA">
        <w:rPr>
          <w:i/>
        </w:rPr>
        <w:t xml:space="preserve"> and staff expertise related to proper utilization of the devices at no cost to the agency.</w:t>
      </w:r>
    </w:p>
    <w:p w14:paraId="1D27617B" w14:textId="6F6DB744" w:rsidR="00444FAF" w:rsidRDefault="00426DF6" w:rsidP="005D4DEA">
      <w:pPr>
        <w:ind w:left="1080"/>
        <w:rPr>
          <w:i/>
        </w:rPr>
      </w:pPr>
      <w:r>
        <w:rPr>
          <w:i/>
        </w:rPr>
        <w:t xml:space="preserve">Both of these libraries </w:t>
      </w:r>
      <w:r w:rsidR="00444FAF" w:rsidRPr="00294380">
        <w:rPr>
          <w:i/>
        </w:rPr>
        <w:t xml:space="preserve">include a wide range of equipment including switches and mounts, </w:t>
      </w:r>
      <w:r w:rsidR="00DD1565">
        <w:rPr>
          <w:i/>
        </w:rPr>
        <w:t xml:space="preserve">tablets, </w:t>
      </w:r>
      <w:r w:rsidR="00444FAF" w:rsidRPr="00294380">
        <w:rPr>
          <w:i/>
        </w:rPr>
        <w:t>computer access devices, environmental controls, hearing devices, home modifications, vision devices and augmentative communication devices and the entire inventory is viewable online.</w:t>
      </w:r>
    </w:p>
    <w:p w14:paraId="0AD36C5A" w14:textId="5740534E" w:rsidR="00444FAF" w:rsidRPr="0094122D" w:rsidRDefault="00444FAF" w:rsidP="005D4DEA">
      <w:pPr>
        <w:ind w:left="1080"/>
        <w:rPr>
          <w:i/>
        </w:rPr>
      </w:pPr>
      <w:r w:rsidRPr="0094122D">
        <w:rPr>
          <w:i/>
        </w:rPr>
        <w:t>Most devices are delivered or picked-up in person, ensuring the borrower recevices hands-on demonstration and instructions in the use and care of the equipment.</w:t>
      </w:r>
    </w:p>
    <w:p w14:paraId="5F7F1D65" w14:textId="010D3CD8" w:rsidR="005B669C" w:rsidRPr="005D4DEA" w:rsidRDefault="00B70DA6" w:rsidP="005D4DEA">
      <w:pPr>
        <w:pStyle w:val="ListParagraph"/>
        <w:numPr>
          <w:ilvl w:val="6"/>
          <w:numId w:val="9"/>
        </w:numPr>
        <w:ind w:left="1080"/>
        <w:rPr>
          <w:i/>
        </w:rPr>
      </w:pPr>
      <w:r w:rsidRPr="005D4DEA">
        <w:rPr>
          <w:i/>
        </w:rPr>
        <w:t xml:space="preserve">The </w:t>
      </w:r>
      <w:r w:rsidR="005D4DEA">
        <w:rPr>
          <w:i/>
        </w:rPr>
        <w:t xml:space="preserve">Oregon </w:t>
      </w:r>
      <w:r w:rsidRPr="005D4DEA">
        <w:rPr>
          <w:i/>
        </w:rPr>
        <w:t>AT Program</w:t>
      </w:r>
      <w:r w:rsidR="005D4DEA">
        <w:rPr>
          <w:i/>
        </w:rPr>
        <w:t xml:space="preserve"> maintains a </w:t>
      </w:r>
      <w:r w:rsidRPr="005D4DEA">
        <w:rPr>
          <w:i/>
        </w:rPr>
        <w:t xml:space="preserve">lending library </w:t>
      </w:r>
      <w:r w:rsidR="005D4DEA">
        <w:rPr>
          <w:i/>
        </w:rPr>
        <w:t xml:space="preserve">that </w:t>
      </w:r>
      <w:r w:rsidRPr="005D4DEA">
        <w:rPr>
          <w:i/>
        </w:rPr>
        <w:t>consists of t</w:t>
      </w:r>
      <w:r w:rsidR="00426DF6" w:rsidRPr="005D4DEA">
        <w:rPr>
          <w:i/>
        </w:rPr>
        <w:t>elecommunication technologies</w:t>
      </w:r>
      <w:r w:rsidRPr="005D4DEA">
        <w:rPr>
          <w:i/>
        </w:rPr>
        <w:t xml:space="preserve">; </w:t>
      </w:r>
      <w:r w:rsidR="00426DF6" w:rsidRPr="005D4DEA">
        <w:rPr>
          <w:i/>
        </w:rPr>
        <w:t>which are used for Oregonian’s with combined hearing and vision loss</w:t>
      </w:r>
      <w:r w:rsidRPr="005D4DEA">
        <w:rPr>
          <w:i/>
        </w:rPr>
        <w:t xml:space="preserve">. This library is </w:t>
      </w:r>
      <w:r w:rsidR="00426DF6" w:rsidRPr="005D4DEA">
        <w:rPr>
          <w:i/>
        </w:rPr>
        <w:t xml:space="preserve">maintained in a separate inventory for the National DeafBilnd Equipment Distribution Program; iCanConnect-Oregon. The devices were purchased using funds provided by the National Deaf-Blind Equipment Distribution Program. The Statewide AT Program provides management of the device </w:t>
      </w:r>
      <w:r w:rsidR="00562BB8">
        <w:rPr>
          <w:i/>
        </w:rPr>
        <w:t>inventory</w:t>
      </w:r>
      <w:r w:rsidR="00426DF6" w:rsidRPr="005D4DEA">
        <w:rPr>
          <w:i/>
        </w:rPr>
        <w:t xml:space="preserve"> and staff expertise related to proper utilization of the devices at no cost to the agency or iCanConnect consumers.</w:t>
      </w:r>
      <w:r w:rsidR="005B669C" w:rsidRPr="005D4DEA">
        <w:rPr>
          <w:i/>
        </w:rPr>
        <w:t xml:space="preserve"> There is no charge to qualified iCanConnect consumers to use this library. Most devices are delivered or picked-up in person, ensuring the borrower recevices hands-on demonstration and instructions in the use and care of the equipment.</w:t>
      </w:r>
    </w:p>
    <w:p w14:paraId="000B55D4" w14:textId="2AF78B9D" w:rsidR="00444FAF" w:rsidRDefault="006F3CE1" w:rsidP="006F3CE1">
      <w:pPr>
        <w:ind w:left="1080"/>
        <w:rPr>
          <w:i/>
        </w:rPr>
      </w:pPr>
      <w:r>
        <w:rPr>
          <w:i/>
        </w:rPr>
        <w:t xml:space="preserve">Device loans for all the AT Program lending library activities </w:t>
      </w:r>
      <w:r w:rsidR="00444FAF" w:rsidRPr="00294380">
        <w:rPr>
          <w:i/>
        </w:rPr>
        <w:t>are tracked in a database with routine follow-up to en</w:t>
      </w:r>
      <w:r w:rsidR="00562BB8">
        <w:rPr>
          <w:i/>
        </w:rPr>
        <w:t xml:space="preserve">sure timely return of devices. </w:t>
      </w:r>
      <w:r w:rsidR="00444FAF" w:rsidRPr="00294380">
        <w:rPr>
          <w:i/>
        </w:rPr>
        <w:t>All devices are sanitized and checked for functionality before being loaned out again. All device loans include manufacturer’s instructions and/or a “cheat sheet” developed by the program with basic instructions about set-up and use to support the borrower(s). The device loan program inventory is updated as re</w:t>
      </w:r>
      <w:r w:rsidR="00562BB8">
        <w:rPr>
          <w:i/>
        </w:rPr>
        <w:t xml:space="preserve">sources </w:t>
      </w:r>
      <w:r w:rsidR="00444FAF" w:rsidRPr="00294380">
        <w:rPr>
          <w:i/>
        </w:rPr>
        <w:t>allow and priority is given to purchasing devices to reduce waiting lists and prov</w:t>
      </w:r>
      <w:r w:rsidR="0094122D">
        <w:rPr>
          <w:i/>
        </w:rPr>
        <w:t>ide current high demand items.</w:t>
      </w:r>
    </w:p>
    <w:p w14:paraId="24B1E811" w14:textId="77777777" w:rsidR="005D4DEA" w:rsidRDefault="005D4DEA" w:rsidP="00444FAF">
      <w:pPr>
        <w:ind w:left="480"/>
        <w:rPr>
          <w:i/>
        </w:rPr>
      </w:pPr>
    </w:p>
    <w:p w14:paraId="4AC98646" w14:textId="079F31DA" w:rsidR="00AB4C76" w:rsidRDefault="001B6902" w:rsidP="00AA4B37">
      <w:pPr>
        <w:ind w:left="480"/>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43BBD9E9" w14:textId="1B059089" w:rsidR="00E7124B" w:rsidRDefault="00E7124B" w:rsidP="00116490">
      <w:pPr>
        <w:pStyle w:val="ListParagraph"/>
        <w:numPr>
          <w:ilvl w:val="6"/>
          <w:numId w:val="15"/>
        </w:numPr>
        <w:ind w:left="1080"/>
      </w:pPr>
      <w:r>
        <w:t xml:space="preserve">Device Loan: </w:t>
      </w:r>
      <w:hyperlink r:id="rId20" w:history="1">
        <w:r w:rsidRPr="00116490">
          <w:rPr>
            <w:rStyle w:val="Hyperlink"/>
            <w:sz w:val="24"/>
          </w:rPr>
          <w:t>https://www.accesstechnologiesinc.org/solutions/exploring-technology</w:t>
        </w:r>
      </w:hyperlink>
      <w:r>
        <w:t xml:space="preserve"> </w:t>
      </w:r>
    </w:p>
    <w:p w14:paraId="633C7E64" w14:textId="77777777" w:rsidR="009D3A42" w:rsidRPr="00066E54" w:rsidRDefault="00BF527E" w:rsidP="009D3A42">
      <w:pPr>
        <w:pStyle w:val="Header1"/>
      </w:pPr>
      <w:r>
        <w:br w:type="page"/>
      </w:r>
      <w:r w:rsidR="009D3A42" w:rsidRPr="00066E54">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7" w:name="_Toc30492507"/>
      <w:r>
        <w:t>Device Demonstration Activity</w:t>
      </w:r>
      <w:bookmarkEnd w:id="17"/>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8" w:name="_Toc30492508"/>
      <w:r>
        <w:rPr>
          <w:rFonts w:ascii="Verdana" w:hAnsi="Verdana"/>
        </w:rPr>
        <w:t xml:space="preserve">Device </w:t>
      </w:r>
      <w:r w:rsidR="008067F8">
        <w:rPr>
          <w:rFonts w:ascii="Verdana" w:hAnsi="Verdana"/>
        </w:rPr>
        <w:t>Demonstration</w:t>
      </w:r>
      <w:bookmarkEnd w:id="18"/>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08FB61CF" w:rsidR="00D231F0" w:rsidRDefault="00BE3693" w:rsidP="00A02B19">
            <w:pPr>
              <w:rPr>
                <w:rFonts w:ascii="Verdana" w:hAnsi="Verdana"/>
                <w:b/>
                <w:bCs/>
                <w:sz w:val="18"/>
                <w:szCs w:val="18"/>
              </w:rPr>
            </w:pPr>
            <w:r>
              <w:rPr>
                <w:rFonts w:ascii="Verdana" w:hAnsi="Verdana"/>
                <w:b/>
                <w:bCs/>
                <w:sz w:val="18"/>
                <w:szCs w:val="18"/>
              </w:rPr>
              <w:t>Yes</w:t>
            </w: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77777777" w:rsidR="00D231F0" w:rsidRDefault="00D231F0" w:rsidP="00A02B19">
            <w:pPr>
              <w:rPr>
                <w:rFonts w:ascii="Verdana" w:hAnsi="Verdana"/>
                <w:b/>
                <w:bCs/>
                <w:sz w:val="18"/>
                <w:szCs w:val="18"/>
              </w:rPr>
            </w:pPr>
          </w:p>
        </w:tc>
        <w:tc>
          <w:tcPr>
            <w:tcW w:w="1800" w:type="dxa"/>
          </w:tcPr>
          <w:p w14:paraId="0985B68D" w14:textId="77777777" w:rsidR="00D231F0" w:rsidRDefault="00D231F0" w:rsidP="00A02B19">
            <w:pPr>
              <w:rPr>
                <w:rFonts w:ascii="Verdana" w:hAnsi="Verdana"/>
                <w:b/>
                <w:bCs/>
                <w:sz w:val="18"/>
                <w:szCs w:val="18"/>
              </w:rPr>
            </w:pP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110636E9" w:rsidR="00D231F0" w:rsidRDefault="00BE3693" w:rsidP="00A02B19">
            <w:pPr>
              <w:rPr>
                <w:rFonts w:ascii="Verdana" w:hAnsi="Verdana"/>
                <w:b/>
                <w:bCs/>
                <w:sz w:val="18"/>
                <w:szCs w:val="18"/>
              </w:rPr>
            </w:pPr>
            <w:r>
              <w:rPr>
                <w:rFonts w:ascii="Verdana" w:hAnsi="Verdana"/>
                <w:b/>
                <w:bCs/>
                <w:sz w:val="18"/>
                <w:szCs w:val="18"/>
              </w:rPr>
              <w:t>Yes</w:t>
            </w: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3C8C46E3" w:rsidR="00D231F0" w:rsidRDefault="009B46B0" w:rsidP="00A02B19">
            <w:pPr>
              <w:rPr>
                <w:rFonts w:ascii="Verdana" w:hAnsi="Verdana"/>
                <w:b/>
                <w:bCs/>
                <w:sz w:val="18"/>
                <w:szCs w:val="18"/>
              </w:rPr>
            </w:pPr>
            <w:r>
              <w:rPr>
                <w:rFonts w:ascii="Verdana" w:hAnsi="Verdana"/>
                <w:b/>
                <w:bCs/>
                <w:sz w:val="18"/>
                <w:szCs w:val="18"/>
              </w:rPr>
              <w:t>Yes</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6DB8A536" w:rsidR="00D231F0" w:rsidRDefault="00164B4A" w:rsidP="00A02B19">
            <w:pPr>
              <w:rPr>
                <w:rFonts w:ascii="Verdana" w:hAnsi="Verdana"/>
                <w:b/>
                <w:bCs/>
                <w:sz w:val="18"/>
                <w:szCs w:val="18"/>
              </w:rPr>
            </w:pPr>
            <w:r>
              <w:rPr>
                <w:rFonts w:ascii="Verdana" w:hAnsi="Verdana"/>
                <w:b/>
                <w:bCs/>
                <w:sz w:val="18"/>
                <w:szCs w:val="18"/>
              </w:rPr>
              <w:t>Yes</w:t>
            </w:r>
          </w:p>
        </w:tc>
        <w:tc>
          <w:tcPr>
            <w:tcW w:w="1800" w:type="dxa"/>
          </w:tcPr>
          <w:p w14:paraId="34A98EC9" w14:textId="77777777" w:rsidR="00D231F0" w:rsidRDefault="00D231F0" w:rsidP="00A02B19">
            <w:pPr>
              <w:rPr>
                <w:rFonts w:ascii="Verdana" w:hAnsi="Verdana"/>
                <w:b/>
                <w:bCs/>
                <w:sz w:val="18"/>
                <w:szCs w:val="18"/>
              </w:rPr>
            </w:pPr>
          </w:p>
        </w:tc>
        <w:tc>
          <w:tcPr>
            <w:tcW w:w="1710" w:type="dxa"/>
          </w:tcPr>
          <w:p w14:paraId="67D78C4F" w14:textId="77777777" w:rsidR="00D231F0" w:rsidRDefault="00D231F0" w:rsidP="00A02B19">
            <w:pPr>
              <w:rPr>
                <w:rFonts w:ascii="Verdana" w:hAnsi="Verdana"/>
                <w:b/>
                <w:bCs/>
                <w:sz w:val="18"/>
                <w:szCs w:val="18"/>
              </w:rPr>
            </w:pP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7777777" w:rsidR="00D231F0" w:rsidRDefault="00D231F0" w:rsidP="00A02B19">
            <w:pPr>
              <w:rPr>
                <w:rFonts w:ascii="Verdana" w:hAnsi="Verdana"/>
                <w:b/>
                <w:bCs/>
                <w:sz w:val="18"/>
                <w:szCs w:val="18"/>
              </w:rPr>
            </w:pP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7777777" w:rsidR="00D231F0" w:rsidRDefault="00D231F0" w:rsidP="00A02B19">
            <w:pPr>
              <w:rPr>
                <w:rFonts w:ascii="Verdana" w:hAnsi="Verdana"/>
                <w:b/>
                <w:bCs/>
                <w:sz w:val="18"/>
                <w:szCs w:val="18"/>
              </w:rPr>
            </w:pP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9E1D66A" w14:textId="3C18DAAE" w:rsidR="00AB4C76" w:rsidRPr="00EE05D0" w:rsidRDefault="000130CE" w:rsidP="00C0777B">
      <w:pPr>
        <w:ind w:left="360"/>
        <w:rPr>
          <w:i/>
        </w:rPr>
      </w:pPr>
      <w:r w:rsidRPr="00EE05D0">
        <w:rPr>
          <w:u w:val="single"/>
        </w:rPr>
        <w:t>Instructions</w:t>
      </w:r>
      <w:r w:rsidRPr="00EE05D0">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rsidRPr="00EE05D0">
        <w:t xml:space="preserve">demonstration </w:t>
      </w:r>
      <w:r w:rsidRPr="00EE05D0">
        <w:t xml:space="preserve">inventory, how the program </w:t>
      </w:r>
      <w:r w:rsidR="00DD5EF9" w:rsidRPr="00EE05D0">
        <w:t>delivers demonstrations (if remote demonstrations are done that should be explained) and if a</w:t>
      </w:r>
      <w:r w:rsidRPr="00EE05D0">
        <w:t>ny portion of the program is for a particular agency or entity</w:t>
      </w:r>
      <w:r w:rsidR="00DD5EF9" w:rsidRPr="00EE05D0">
        <w:t xml:space="preserve"> and a restricted service population.  </w:t>
      </w:r>
      <w:r w:rsidRPr="00EE05D0">
        <w:t xml:space="preserve">Describe any supports provided to </w:t>
      </w:r>
      <w:r w:rsidR="00DD5EF9" w:rsidRPr="00EE05D0">
        <w:t xml:space="preserve">demonstration participants to ensure quality decision making including the referral process.  </w:t>
      </w:r>
      <w:r w:rsidR="00717A8B" w:rsidRPr="00EE05D0">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488981D1" w14:textId="6F153A6B" w:rsidR="009E4E2E" w:rsidRPr="00C0777B" w:rsidRDefault="009E4E2E" w:rsidP="00C0777B">
      <w:pPr>
        <w:spacing w:before="100" w:beforeAutospacing="1" w:after="100" w:afterAutospacing="1"/>
        <w:ind w:left="450"/>
        <w:rPr>
          <w:i/>
        </w:rPr>
      </w:pPr>
      <w:r w:rsidRPr="00C0777B">
        <w:rPr>
          <w:i/>
        </w:rPr>
        <w:t xml:space="preserve">The </w:t>
      </w:r>
      <w:r w:rsidR="00DC64FF" w:rsidRPr="00C0777B">
        <w:rPr>
          <w:i/>
        </w:rPr>
        <w:t xml:space="preserve">Oregon AT </w:t>
      </w:r>
      <w:r w:rsidRPr="00C0777B">
        <w:rPr>
          <w:i/>
        </w:rPr>
        <w:t>Program conducts device demonstrations throughout the year at our Salem Center,</w:t>
      </w:r>
      <w:r w:rsidR="00492BDD" w:rsidRPr="00C0777B">
        <w:rPr>
          <w:i/>
        </w:rPr>
        <w:t xml:space="preserve"> </w:t>
      </w:r>
      <w:r w:rsidR="00640F5B" w:rsidRPr="00C0777B">
        <w:rPr>
          <w:i/>
        </w:rPr>
        <w:t xml:space="preserve">at the home, work or school environment of our consumers, </w:t>
      </w:r>
      <w:r w:rsidRPr="00C0777B">
        <w:rPr>
          <w:i/>
        </w:rPr>
        <w:t xml:space="preserve">as well as various </w:t>
      </w:r>
      <w:r w:rsidR="00640F5B" w:rsidRPr="00C0777B">
        <w:rPr>
          <w:i/>
        </w:rPr>
        <w:t xml:space="preserve">agency </w:t>
      </w:r>
      <w:r w:rsidRPr="00C0777B">
        <w:rPr>
          <w:i/>
        </w:rPr>
        <w:t>locations throughout the state</w:t>
      </w:r>
      <w:r w:rsidR="00492BDD" w:rsidRPr="00C0777B">
        <w:rPr>
          <w:i/>
        </w:rPr>
        <w:t>, including regional vocational rehabilition offices</w:t>
      </w:r>
      <w:r w:rsidRPr="00C0777B">
        <w:rPr>
          <w:i/>
        </w:rPr>
        <w:t xml:space="preserve">. </w:t>
      </w:r>
      <w:r w:rsidR="00640F5B" w:rsidRPr="00C0777B">
        <w:rPr>
          <w:i/>
        </w:rPr>
        <w:t xml:space="preserve">These free </w:t>
      </w:r>
      <w:r w:rsidRPr="00C0777B">
        <w:rPr>
          <w:i/>
        </w:rPr>
        <w:t xml:space="preserve">demonstrations are done upon request, and come from consumers, family members, </w:t>
      </w:r>
      <w:r w:rsidR="007730CF">
        <w:rPr>
          <w:i/>
        </w:rPr>
        <w:t xml:space="preserve">care providers, </w:t>
      </w:r>
      <w:r w:rsidRPr="00C0777B">
        <w:rPr>
          <w:i/>
        </w:rPr>
        <w:t>employers, schools, as well as agencies and organizations.</w:t>
      </w:r>
    </w:p>
    <w:p w14:paraId="0CB0D7FC" w14:textId="77777777" w:rsidR="00D10236" w:rsidRPr="00C0777B" w:rsidRDefault="009E4E2E" w:rsidP="00C0777B">
      <w:pPr>
        <w:pStyle w:val="NormalWeb"/>
        <w:ind w:left="450"/>
        <w:rPr>
          <w:i/>
        </w:rPr>
      </w:pPr>
      <w:r w:rsidRPr="00C0777B">
        <w:rPr>
          <w:i/>
        </w:rPr>
        <w:t xml:space="preserve">To further expand awareness of and access to assistive technology, the OSAT Program </w:t>
      </w:r>
      <w:r w:rsidR="00DC64FF" w:rsidRPr="00C0777B">
        <w:rPr>
          <w:i/>
        </w:rPr>
        <w:t xml:space="preserve">works with several </w:t>
      </w:r>
      <w:r w:rsidRPr="00C0777B">
        <w:rPr>
          <w:i/>
        </w:rPr>
        <w:t>community agency partners around the State</w:t>
      </w:r>
      <w:r w:rsidR="00DC64FF" w:rsidRPr="00C0777B">
        <w:rPr>
          <w:i/>
        </w:rPr>
        <w:t>. These partnerships allow employees of the Eastern Oregon Independent Living Center and Option Counselors of Oregons Aging and Disability Recource C</w:t>
      </w:r>
      <w:r w:rsidR="00541BFE" w:rsidRPr="00C0777B">
        <w:rPr>
          <w:i/>
        </w:rPr>
        <w:t xml:space="preserve">onections free access to the more than 2,000 devices in the AT Program library to demonstrate </w:t>
      </w:r>
      <w:r w:rsidR="00AE748C" w:rsidRPr="00C0777B">
        <w:rPr>
          <w:i/>
        </w:rPr>
        <w:t xml:space="preserve">with the </w:t>
      </w:r>
      <w:r w:rsidR="00541BFE" w:rsidRPr="00C0777B">
        <w:rPr>
          <w:i/>
        </w:rPr>
        <w:t>consumers</w:t>
      </w:r>
      <w:r w:rsidR="00AE748C" w:rsidRPr="00C0777B">
        <w:rPr>
          <w:i/>
        </w:rPr>
        <w:t xml:space="preserve"> the</w:t>
      </w:r>
      <w:r w:rsidR="00D10236" w:rsidRPr="00C0777B">
        <w:rPr>
          <w:i/>
        </w:rPr>
        <w:t>y interact with</w:t>
      </w:r>
      <w:r w:rsidR="00AE748C" w:rsidRPr="00C0777B">
        <w:rPr>
          <w:i/>
        </w:rPr>
        <w:t>.</w:t>
      </w:r>
      <w:r w:rsidR="00D10236" w:rsidRPr="00C0777B">
        <w:rPr>
          <w:i/>
        </w:rPr>
        <w:t xml:space="preserve"> </w:t>
      </w:r>
    </w:p>
    <w:p w14:paraId="6B15E0B5" w14:textId="4540D6EF" w:rsidR="00D10236" w:rsidRPr="00C0777B" w:rsidRDefault="00541BFE" w:rsidP="00C0777B">
      <w:pPr>
        <w:pStyle w:val="NormalWeb"/>
        <w:ind w:left="450"/>
        <w:rPr>
          <w:i/>
        </w:rPr>
      </w:pPr>
      <w:r w:rsidRPr="00C0777B">
        <w:rPr>
          <w:i/>
        </w:rPr>
        <w:t xml:space="preserve">The Oregon AT Program </w:t>
      </w:r>
      <w:r w:rsidR="009E4E2E" w:rsidRPr="00C0777B">
        <w:rPr>
          <w:i/>
        </w:rPr>
        <w:t>ensure</w:t>
      </w:r>
      <w:r w:rsidRPr="00C0777B">
        <w:rPr>
          <w:i/>
        </w:rPr>
        <w:t>s</w:t>
      </w:r>
      <w:r w:rsidR="009E4E2E" w:rsidRPr="00C0777B">
        <w:rPr>
          <w:i/>
        </w:rPr>
        <w:t xml:space="preserve"> </w:t>
      </w:r>
      <w:r w:rsidRPr="00C0777B">
        <w:rPr>
          <w:i/>
        </w:rPr>
        <w:t xml:space="preserve">these partners are </w:t>
      </w:r>
      <w:r w:rsidR="009E4E2E" w:rsidRPr="00C0777B">
        <w:rPr>
          <w:i/>
        </w:rPr>
        <w:t xml:space="preserve">trained </w:t>
      </w:r>
      <w:r w:rsidRPr="00C0777B">
        <w:rPr>
          <w:i/>
        </w:rPr>
        <w:t xml:space="preserve">in how to conduct demonstrations and </w:t>
      </w:r>
      <w:r w:rsidR="009E4E2E" w:rsidRPr="00C0777B">
        <w:rPr>
          <w:i/>
        </w:rPr>
        <w:t xml:space="preserve">have a basic understanding of the technologies </w:t>
      </w:r>
      <w:r w:rsidRPr="00C0777B">
        <w:rPr>
          <w:i/>
        </w:rPr>
        <w:t>they wish to demonstrate.</w:t>
      </w:r>
      <w:r w:rsidR="00D10236" w:rsidRPr="00C0777B">
        <w:rPr>
          <w:i/>
        </w:rPr>
        <w:t xml:space="preserve"> Additionally, polices are in place to ensure partner staff are knowledgeable in the care and maintenance of the AT, staff are willing to track device usage, and partner staff will willingly consult with certified AT Specialists with the Oregon AT Program when there are questions or concerns.</w:t>
      </w:r>
    </w:p>
    <w:p w14:paraId="3FF3D60C" w14:textId="21469A52" w:rsidR="009E4E2E" w:rsidRPr="00C0777B" w:rsidRDefault="00CA1605" w:rsidP="00C0777B">
      <w:pPr>
        <w:ind w:left="450"/>
        <w:rPr>
          <w:i/>
        </w:rPr>
      </w:pPr>
      <w:r w:rsidRPr="00C0777B">
        <w:rPr>
          <w:i/>
        </w:rPr>
        <w:t>If devices are identified that will meet individual needs, referrals and resources are provided to support acquisition.</w:t>
      </w:r>
    </w:p>
    <w:p w14:paraId="0AB91AA9" w14:textId="240D5C60" w:rsidR="009E4E2E" w:rsidRPr="009E4E2E" w:rsidRDefault="009E4E2E" w:rsidP="00DD5EF9">
      <w:pPr>
        <w:ind w:left="360"/>
      </w:pPr>
    </w:p>
    <w:p w14:paraId="77EB6D62" w14:textId="77777777" w:rsidR="00AB4C76" w:rsidRDefault="00D813AC" w:rsidP="00D813AC">
      <w:pPr>
        <w:rPr>
          <w:rFonts w:ascii="Verdana" w:hAnsi="Verdana"/>
          <w:b/>
          <w:bCs/>
          <w:sz w:val="18"/>
          <w:szCs w:val="18"/>
        </w:rPr>
      </w:pPr>
      <w:r w:rsidRPr="00164B4A">
        <w:rPr>
          <w:rFonts w:ascii="Verdana" w:hAnsi="Verdana"/>
          <w:b/>
          <w:bCs/>
          <w:sz w:val="18"/>
          <w:szCs w:val="18"/>
        </w:rPr>
        <w:t>3.  The online page for this specific activity can be found at:</w:t>
      </w:r>
      <w:r>
        <w:rPr>
          <w:rFonts w:ascii="Verdana" w:hAnsi="Verdana"/>
          <w:b/>
          <w:bCs/>
          <w:sz w:val="18"/>
          <w:szCs w:val="18"/>
        </w:rPr>
        <w:t xml:space="preserve"> </w:t>
      </w:r>
    </w:p>
    <w:p w14:paraId="56DCC2BE" w14:textId="26453421" w:rsidR="009D3A42" w:rsidRPr="00066E54" w:rsidRDefault="00EE05D0" w:rsidP="00EE05D0">
      <w:pPr>
        <w:pStyle w:val="Header2"/>
      </w:pPr>
      <w:r w:rsidRPr="00164B4A">
        <w:rPr>
          <w:rFonts w:ascii="Times New Roman" w:hAnsi="Times New Roman"/>
          <w:b w:val="0"/>
          <w:sz w:val="24"/>
        </w:rPr>
        <w:t>Device Demonstrations:</w:t>
      </w:r>
      <w:r w:rsidRPr="00164B4A">
        <w:rPr>
          <w:sz w:val="24"/>
        </w:rPr>
        <w:t xml:space="preserve"> </w:t>
      </w:r>
      <w:hyperlink r:id="rId21" w:history="1">
        <w:r w:rsidRPr="00417358">
          <w:rPr>
            <w:rStyle w:val="Hyperlink"/>
            <w:sz w:val="24"/>
          </w:rPr>
          <w:t>https://www.accesstechnologiesinc.org/solutions/exploring-technology</w:t>
        </w:r>
      </w:hyperlink>
      <w:r>
        <w:t xml:space="preserve"> </w:t>
      </w:r>
      <w:r w:rsidR="00742F7A">
        <w:br w:type="page"/>
      </w:r>
      <w:r w:rsidR="009D3A42" w:rsidRPr="00066E54">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19" w:name="_Toc30492509"/>
      <w:r>
        <w:t>State Leadership Activities</w:t>
      </w:r>
      <w:bookmarkEnd w:id="19"/>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04CBFFBF" w:rsidR="00742F7A"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w:t>
      </w:r>
      <w:r w:rsidR="00E37C95">
        <w:t>ments for training activities.</w:t>
      </w:r>
    </w:p>
    <w:p w14:paraId="65B887C9" w14:textId="77777777" w:rsidR="00AB4C76" w:rsidRDefault="00CB0630" w:rsidP="009D3A42">
      <w:pPr>
        <w:pStyle w:val="Heading3"/>
      </w:pPr>
      <w:bookmarkStart w:id="20" w:name="_Toc30492510"/>
      <w:r>
        <w:t>Training</w:t>
      </w:r>
      <w:bookmarkEnd w:id="20"/>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7777777" w:rsidR="00D231F0" w:rsidRDefault="00D231F0" w:rsidP="00A02B19">
            <w:pPr>
              <w:rPr>
                <w:rFonts w:ascii="Verdana" w:hAnsi="Verdana"/>
                <w:b/>
                <w:bCs/>
                <w:sz w:val="18"/>
                <w:szCs w:val="18"/>
              </w:rPr>
            </w:pP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7777777" w:rsidR="00D231F0" w:rsidRDefault="00D231F0" w:rsidP="00A02B19">
            <w:pPr>
              <w:rPr>
                <w:rFonts w:ascii="Verdana" w:hAnsi="Verdana"/>
                <w:b/>
                <w:bCs/>
                <w:sz w:val="18"/>
                <w:szCs w:val="18"/>
              </w:rPr>
            </w:pP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77777777" w:rsidR="00D231F0" w:rsidRDefault="00D231F0" w:rsidP="00A02B19">
            <w:pPr>
              <w:rPr>
                <w:rFonts w:ascii="Verdana" w:hAnsi="Verdana"/>
                <w:b/>
                <w:bCs/>
                <w:sz w:val="18"/>
                <w:szCs w:val="18"/>
              </w:rPr>
            </w:pPr>
          </w:p>
        </w:tc>
        <w:tc>
          <w:tcPr>
            <w:tcW w:w="1800" w:type="dxa"/>
          </w:tcPr>
          <w:p w14:paraId="1FB98DE8" w14:textId="77777777" w:rsidR="00D231F0" w:rsidRDefault="00D231F0" w:rsidP="00A02B19">
            <w:pPr>
              <w:rPr>
                <w:rFonts w:ascii="Verdana" w:hAnsi="Verdana"/>
                <w:b/>
                <w:bCs/>
                <w:sz w:val="18"/>
                <w:szCs w:val="18"/>
              </w:rPr>
            </w:pPr>
          </w:p>
        </w:tc>
        <w:tc>
          <w:tcPr>
            <w:tcW w:w="1710" w:type="dxa"/>
          </w:tcPr>
          <w:p w14:paraId="2C85CCEE" w14:textId="77777777" w:rsidR="00D231F0" w:rsidRDefault="00D231F0" w:rsidP="00A02B19">
            <w:pPr>
              <w:rPr>
                <w:rFonts w:ascii="Verdana" w:hAnsi="Verdana"/>
                <w:b/>
                <w:bCs/>
                <w:sz w:val="18"/>
                <w:szCs w:val="18"/>
              </w:rPr>
            </w:pP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7777777" w:rsidR="00D231F0" w:rsidRDefault="00D231F0" w:rsidP="00A02B19">
            <w:pPr>
              <w:rPr>
                <w:rFonts w:ascii="Verdana" w:hAnsi="Verdana"/>
                <w:b/>
                <w:bCs/>
                <w:sz w:val="18"/>
                <w:szCs w:val="18"/>
              </w:rPr>
            </w:pP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7777777" w:rsidR="00D231F0" w:rsidRDefault="00D231F0" w:rsidP="00A02B19">
            <w:pPr>
              <w:rPr>
                <w:rFonts w:ascii="Verdana" w:hAnsi="Verdana"/>
                <w:b/>
                <w:bCs/>
                <w:sz w:val="18"/>
                <w:szCs w:val="18"/>
              </w:rPr>
            </w:pPr>
          </w:p>
        </w:tc>
        <w:tc>
          <w:tcPr>
            <w:tcW w:w="1800" w:type="dxa"/>
          </w:tcPr>
          <w:p w14:paraId="4149900C" w14:textId="77777777" w:rsidR="00D231F0" w:rsidRDefault="00D231F0" w:rsidP="00A02B19">
            <w:pPr>
              <w:rPr>
                <w:rFonts w:ascii="Verdana" w:hAnsi="Verdana"/>
                <w:b/>
                <w:bCs/>
                <w:sz w:val="18"/>
                <w:szCs w:val="18"/>
              </w:rPr>
            </w:pPr>
          </w:p>
        </w:tc>
        <w:tc>
          <w:tcPr>
            <w:tcW w:w="1710" w:type="dxa"/>
          </w:tcPr>
          <w:p w14:paraId="3E27FAFF" w14:textId="77777777" w:rsidR="00D231F0" w:rsidRDefault="00D231F0" w:rsidP="00A02B19">
            <w:pPr>
              <w:rPr>
                <w:rFonts w:ascii="Verdana" w:hAnsi="Verdana"/>
                <w:b/>
                <w:bCs/>
                <w:sz w:val="18"/>
                <w:szCs w:val="18"/>
              </w:rPr>
            </w:pP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7F523E">
        <w:rPr>
          <w:rFonts w:ascii="Verdana" w:hAnsi="Verdana"/>
          <w:b/>
          <w:bCs/>
          <w:sz w:val="18"/>
          <w:szCs w:val="18"/>
        </w:rPr>
        <w:t xml:space="preserve">Provide a short description of at least one and no more than three planned training activities.  </w:t>
      </w:r>
      <w:r w:rsidR="004E159D" w:rsidRPr="007F523E">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7F523E">
        <w:rPr>
          <w:rFonts w:ascii="Verdana" w:hAnsi="Verdana"/>
          <w:b/>
          <w:bCs/>
          <w:sz w:val="18"/>
          <w:szCs w:val="18"/>
        </w:rPr>
        <w:t xml:space="preserve">If </w:t>
      </w:r>
      <w:r w:rsidR="00F14759" w:rsidRPr="007F523E">
        <w:rPr>
          <w:rFonts w:ascii="Verdana" w:hAnsi="Verdana"/>
          <w:b/>
          <w:bCs/>
          <w:sz w:val="18"/>
          <w:szCs w:val="18"/>
        </w:rPr>
        <w:t>the Statewide AT Program is</w:t>
      </w:r>
      <w:r w:rsidR="00F11220" w:rsidRPr="007F523E">
        <w:rPr>
          <w:rFonts w:ascii="Verdana" w:hAnsi="Verdana"/>
          <w:b/>
          <w:bCs/>
          <w:sz w:val="18"/>
          <w:szCs w:val="18"/>
        </w:rPr>
        <w:t xml:space="preserve"> meeting the</w:t>
      </w:r>
      <w:r w:rsidR="00F11220" w:rsidRPr="00AB4C76">
        <w:rPr>
          <w:rFonts w:ascii="Verdana" w:hAnsi="Verdana"/>
          <w:b/>
          <w:bCs/>
          <w:sz w:val="18"/>
          <w:szCs w:val="18"/>
        </w:rPr>
        <w:t xml:space="preserv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284900">
        <w:rPr>
          <w:rFonts w:ascii="Verdana" w:hAnsi="Verdana"/>
          <w:b/>
          <w:sz w:val="18"/>
          <w:szCs w:val="18"/>
        </w:rPr>
        <w:t>Planned ICT Accessibility Training (required)</w:t>
      </w:r>
    </w:p>
    <w:p w14:paraId="2CA8081E" w14:textId="6D53AE1F" w:rsidR="00020208" w:rsidRPr="00C17458" w:rsidRDefault="00020208" w:rsidP="00020208">
      <w:pPr>
        <w:widowControl w:val="0"/>
        <w:rPr>
          <w:i/>
        </w:rPr>
      </w:pPr>
      <w:r w:rsidRPr="00C17458">
        <w:rPr>
          <w:i/>
        </w:rPr>
        <w:t xml:space="preserve">OSATP staff provide </w:t>
      </w:r>
      <w:r w:rsidR="00BA30A6" w:rsidRPr="00C17458">
        <w:rPr>
          <w:i/>
        </w:rPr>
        <w:t xml:space="preserve">introductory and advanced </w:t>
      </w:r>
      <w:r w:rsidRPr="00C17458">
        <w:rPr>
          <w:i/>
        </w:rPr>
        <w:t xml:space="preserve">ICT training to buissesses and educators. </w:t>
      </w:r>
      <w:r w:rsidR="00BA30A6" w:rsidRPr="00C17458">
        <w:rPr>
          <w:i/>
        </w:rPr>
        <w:t xml:space="preserve">During the two hour introductory </w:t>
      </w:r>
      <w:r w:rsidRPr="00C17458">
        <w:rPr>
          <w:i/>
        </w:rPr>
        <w:t>trainings</w:t>
      </w:r>
      <w:r w:rsidR="00BA30A6" w:rsidRPr="00C17458">
        <w:rPr>
          <w:i/>
        </w:rPr>
        <w:t xml:space="preserve">, </w:t>
      </w:r>
      <w:r w:rsidRPr="00C17458">
        <w:rPr>
          <w:i/>
        </w:rPr>
        <w:t xml:space="preserve">attendees </w:t>
      </w:r>
      <w:r w:rsidR="00BA30A6" w:rsidRPr="00C17458">
        <w:rPr>
          <w:i/>
        </w:rPr>
        <w:t xml:space="preserve">gain an understanding of </w:t>
      </w:r>
      <w:r w:rsidRPr="00C17458">
        <w:rPr>
          <w:i/>
        </w:rPr>
        <w:t>what accessible documents are</w:t>
      </w:r>
      <w:r w:rsidR="00BA30A6" w:rsidRPr="00C17458">
        <w:rPr>
          <w:i/>
        </w:rPr>
        <w:t xml:space="preserve">, </w:t>
      </w:r>
      <w:r w:rsidRPr="00C17458">
        <w:rPr>
          <w:i/>
        </w:rPr>
        <w:t>why they are important</w:t>
      </w:r>
      <w:r w:rsidR="00BA30A6" w:rsidRPr="00C17458">
        <w:rPr>
          <w:i/>
        </w:rPr>
        <w:t xml:space="preserve"> and </w:t>
      </w:r>
      <w:r w:rsidRPr="00C17458">
        <w:rPr>
          <w:i/>
        </w:rPr>
        <w:t>the fundamentals of accessible documents</w:t>
      </w:r>
      <w:r w:rsidR="00BA30A6" w:rsidRPr="00C17458">
        <w:rPr>
          <w:i/>
        </w:rPr>
        <w:t xml:space="preserve">; </w:t>
      </w:r>
      <w:r w:rsidRPr="00C17458">
        <w:rPr>
          <w:i/>
        </w:rPr>
        <w:t xml:space="preserve">learning what steps to take while creating documents that are inclusive to all people, regardless of their abilities. </w:t>
      </w:r>
      <w:r w:rsidR="00BA30A6" w:rsidRPr="00C17458">
        <w:rPr>
          <w:i/>
        </w:rPr>
        <w:t>The Specialists also share e</w:t>
      </w:r>
      <w:r w:rsidRPr="00C17458">
        <w:rPr>
          <w:i/>
        </w:rPr>
        <w:t>xamples of common formatting habits that can cause many documents to be inaccessible, and the simple alternative methods one could use instead to maxi</w:t>
      </w:r>
      <w:r w:rsidR="00BA30A6" w:rsidRPr="00C17458">
        <w:rPr>
          <w:i/>
        </w:rPr>
        <w:t>mize inclusivity were provided.</w:t>
      </w:r>
    </w:p>
    <w:p w14:paraId="265FA81F" w14:textId="2186F4EF" w:rsidR="00020208" w:rsidRPr="00C17458" w:rsidRDefault="00BA30A6" w:rsidP="00020208">
      <w:pPr>
        <w:widowControl w:val="0"/>
        <w:rPr>
          <w:i/>
          <w:color w:val="FF0000"/>
        </w:rPr>
      </w:pPr>
      <w:r w:rsidRPr="00C17458">
        <w:rPr>
          <w:i/>
        </w:rPr>
        <w:t xml:space="preserve">Bonneville Power Adminstration is just one of the businesses that the Oregon AT Program has provided this training to, and </w:t>
      </w:r>
      <w:r w:rsidR="00D5131C" w:rsidRPr="00C17458">
        <w:rPr>
          <w:i/>
        </w:rPr>
        <w:t xml:space="preserve">are scheduled to </w:t>
      </w:r>
      <w:r w:rsidRPr="00C17458">
        <w:rPr>
          <w:i/>
        </w:rPr>
        <w:t>provid</w:t>
      </w:r>
      <w:r w:rsidR="00D5131C" w:rsidRPr="00C17458">
        <w:rPr>
          <w:i/>
        </w:rPr>
        <w:t xml:space="preserve">e </w:t>
      </w:r>
      <w:r w:rsidRPr="00C17458">
        <w:rPr>
          <w:i/>
        </w:rPr>
        <w:t>more advanced ICT trainings</w:t>
      </w:r>
      <w:r w:rsidR="006143F8" w:rsidRPr="00C17458">
        <w:rPr>
          <w:i/>
        </w:rPr>
        <w:t xml:space="preserve"> to their </w:t>
      </w:r>
      <w:r w:rsidRPr="00C17458">
        <w:rPr>
          <w:i/>
          <w:color w:val="FF0000"/>
        </w:rPr>
        <w:t xml:space="preserve"> </w:t>
      </w:r>
      <w:r w:rsidR="00D5131C" w:rsidRPr="00C17458">
        <w:rPr>
          <w:i/>
        </w:rPr>
        <w:t>employees during this year.</w:t>
      </w:r>
    </w:p>
    <w:p w14:paraId="4E33F201" w14:textId="617358DE" w:rsidR="004A419C" w:rsidRDefault="004A419C" w:rsidP="00F11220">
      <w:pPr>
        <w:tabs>
          <w:tab w:val="left" w:pos="1800"/>
        </w:tabs>
        <w:ind w:left="720"/>
        <w:rPr>
          <w:rFonts w:ascii="Verdana" w:hAnsi="Verdana"/>
          <w:b/>
          <w:sz w:val="18"/>
          <w:szCs w:val="18"/>
        </w:rPr>
      </w:pPr>
    </w:p>
    <w:p w14:paraId="39D7EF26" w14:textId="77777777" w:rsidR="00F11220" w:rsidRDefault="00F11220" w:rsidP="00F11220">
      <w:pPr>
        <w:tabs>
          <w:tab w:val="left" w:pos="1800"/>
        </w:tabs>
        <w:ind w:left="720"/>
        <w:rPr>
          <w:rFonts w:ascii="Verdana" w:hAnsi="Verdana"/>
          <w:b/>
          <w:sz w:val="18"/>
          <w:szCs w:val="18"/>
        </w:rPr>
      </w:pPr>
      <w:r w:rsidRPr="00284900">
        <w:rPr>
          <w:rFonts w:ascii="Verdana" w:hAnsi="Verdana"/>
          <w:b/>
          <w:sz w:val="18"/>
          <w:szCs w:val="18"/>
        </w:rPr>
        <w:t>Planned Transition Training or Other Training Activity (optional)</w:t>
      </w:r>
    </w:p>
    <w:p w14:paraId="5BA50118" w14:textId="40C6B75A" w:rsidR="00387D75" w:rsidRPr="00C17458" w:rsidRDefault="00387D75" w:rsidP="00387D75">
      <w:pPr>
        <w:autoSpaceDE w:val="0"/>
        <w:autoSpaceDN w:val="0"/>
        <w:adjustRightInd w:val="0"/>
        <w:spacing w:after="0"/>
        <w:rPr>
          <w:i/>
          <w:sz w:val="22"/>
          <w:szCs w:val="18"/>
        </w:rPr>
      </w:pPr>
      <w:r w:rsidRPr="00C17458">
        <w:rPr>
          <w:i/>
          <w:sz w:val="22"/>
          <w:szCs w:val="18"/>
        </w:rPr>
        <w:t xml:space="preserve">The </w:t>
      </w:r>
      <w:r w:rsidR="004D5448" w:rsidRPr="00C17458">
        <w:rPr>
          <w:i/>
          <w:sz w:val="22"/>
          <w:szCs w:val="18"/>
        </w:rPr>
        <w:t xml:space="preserve">Oregon AT Program </w:t>
      </w:r>
      <w:r w:rsidRPr="00C17458">
        <w:rPr>
          <w:i/>
          <w:sz w:val="22"/>
          <w:szCs w:val="18"/>
        </w:rPr>
        <w:t>provide</w:t>
      </w:r>
      <w:r w:rsidR="004D5448" w:rsidRPr="00C17458">
        <w:rPr>
          <w:i/>
          <w:sz w:val="22"/>
          <w:szCs w:val="18"/>
        </w:rPr>
        <w:t>s</w:t>
      </w:r>
      <w:r w:rsidRPr="00C17458">
        <w:rPr>
          <w:i/>
          <w:sz w:val="22"/>
          <w:szCs w:val="18"/>
        </w:rPr>
        <w:t xml:space="preserve"> </w:t>
      </w:r>
      <w:r w:rsidR="007531A2" w:rsidRPr="00C17458">
        <w:rPr>
          <w:i/>
          <w:sz w:val="22"/>
          <w:szCs w:val="18"/>
        </w:rPr>
        <w:t xml:space="preserve">several </w:t>
      </w:r>
      <w:r w:rsidRPr="00C17458">
        <w:rPr>
          <w:i/>
          <w:sz w:val="22"/>
          <w:szCs w:val="18"/>
        </w:rPr>
        <w:t>AT Transition training</w:t>
      </w:r>
      <w:r w:rsidR="007531A2" w:rsidRPr="00C17458">
        <w:rPr>
          <w:i/>
          <w:sz w:val="22"/>
          <w:szCs w:val="18"/>
        </w:rPr>
        <w:t>s throughout the year, inlcuding</w:t>
      </w:r>
      <w:r w:rsidRPr="00C17458">
        <w:rPr>
          <w:i/>
          <w:sz w:val="22"/>
          <w:szCs w:val="18"/>
        </w:rPr>
        <w:t xml:space="preserve"> during the annual Oregon Statewide Transition Conference. Th</w:t>
      </w:r>
      <w:r w:rsidR="003A24F9" w:rsidRPr="00C17458">
        <w:rPr>
          <w:i/>
          <w:sz w:val="22"/>
          <w:szCs w:val="18"/>
        </w:rPr>
        <w:t>is</w:t>
      </w:r>
      <w:r w:rsidRPr="00C17458">
        <w:rPr>
          <w:i/>
          <w:sz w:val="22"/>
          <w:szCs w:val="18"/>
        </w:rPr>
        <w:t xml:space="preserve"> training presents parents and professionals with successful case studies highlighting the use of technology across a broad spectrum of academic and professional choices. Knowledge gained during the training increases participants awareness of how technology broadens the scope of employment possibilities for individuals with disabilities. </w:t>
      </w:r>
    </w:p>
    <w:p w14:paraId="153B59E9" w14:textId="00D5EB23" w:rsidR="00387D75" w:rsidRDefault="00387D75" w:rsidP="00F11220">
      <w:pPr>
        <w:tabs>
          <w:tab w:val="left" w:pos="1800"/>
        </w:tabs>
        <w:ind w:left="720"/>
        <w:rPr>
          <w:rFonts w:ascii="Verdana" w:hAnsi="Verdana"/>
          <w:b/>
          <w:sz w:val="18"/>
          <w:szCs w:val="18"/>
        </w:rPr>
      </w:pPr>
    </w:p>
    <w:p w14:paraId="2ECCF582" w14:textId="77777777" w:rsidR="00AB4C76" w:rsidRPr="007F523E" w:rsidRDefault="003B1F97" w:rsidP="000609FD">
      <w:pPr>
        <w:pStyle w:val="ListParagraph"/>
        <w:numPr>
          <w:ilvl w:val="2"/>
          <w:numId w:val="9"/>
        </w:numPr>
        <w:rPr>
          <w:rFonts w:ascii="Verdana" w:hAnsi="Verdana"/>
          <w:b/>
          <w:bCs/>
          <w:sz w:val="18"/>
          <w:szCs w:val="18"/>
        </w:rPr>
      </w:pPr>
      <w:r w:rsidRPr="007F523E">
        <w:rPr>
          <w:rFonts w:ascii="Verdana" w:hAnsi="Verdana"/>
          <w:b/>
          <w:bCs/>
          <w:sz w:val="18"/>
          <w:szCs w:val="18"/>
        </w:rPr>
        <w:t xml:space="preserve">The online page for this specific activity can be found at: </w:t>
      </w:r>
    </w:p>
    <w:p w14:paraId="07F3370D" w14:textId="2A7823F1" w:rsidR="00AB4C76" w:rsidRPr="00166E65" w:rsidRDefault="007F523E" w:rsidP="003B1F97">
      <w:pPr>
        <w:ind w:left="480"/>
      </w:pPr>
      <w:r w:rsidRPr="00166E65">
        <w:t>N/A</w:t>
      </w:r>
      <w:r w:rsidR="003B1F97" w:rsidRPr="00166E65">
        <w:t xml:space="preserve">  </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1" w:name="_Toc30492511"/>
      <w:r>
        <w:rPr>
          <w:rFonts w:ascii="Verdana" w:hAnsi="Verdana"/>
        </w:rPr>
        <w:t>Technical Assistance</w:t>
      </w:r>
      <w:bookmarkEnd w:id="21"/>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77777777" w:rsidR="00D231F0" w:rsidRDefault="00D231F0" w:rsidP="00A02B19">
            <w:pPr>
              <w:rPr>
                <w:rFonts w:ascii="Verdana" w:hAnsi="Verdana"/>
                <w:b/>
                <w:bCs/>
                <w:sz w:val="18"/>
                <w:szCs w:val="18"/>
              </w:rPr>
            </w:pP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7777777" w:rsidR="00D231F0" w:rsidRDefault="00D231F0" w:rsidP="00A02B19">
            <w:pPr>
              <w:rPr>
                <w:rFonts w:ascii="Verdana" w:hAnsi="Verdana"/>
                <w:b/>
                <w:bCs/>
                <w:sz w:val="18"/>
                <w:szCs w:val="18"/>
              </w:rPr>
            </w:pP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7777777" w:rsidR="00D231F0" w:rsidRDefault="00D231F0" w:rsidP="00A02B19">
            <w:pPr>
              <w:rPr>
                <w:rFonts w:ascii="Verdana" w:hAnsi="Verdana"/>
                <w:b/>
                <w:bCs/>
                <w:sz w:val="18"/>
                <w:szCs w:val="18"/>
              </w:rPr>
            </w:pP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7777777" w:rsidR="00D231F0" w:rsidRDefault="00D231F0" w:rsidP="00A02B19">
            <w:pPr>
              <w:rPr>
                <w:rFonts w:ascii="Verdana" w:hAnsi="Verdana"/>
                <w:b/>
                <w:bCs/>
                <w:sz w:val="18"/>
                <w:szCs w:val="18"/>
              </w:rPr>
            </w:pP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77777777" w:rsidR="00D231F0" w:rsidRDefault="00D231F0" w:rsidP="00A02B19">
            <w:pPr>
              <w:rPr>
                <w:rFonts w:ascii="Verdana" w:hAnsi="Verdana"/>
                <w:b/>
                <w:bCs/>
                <w:sz w:val="18"/>
                <w:szCs w:val="18"/>
              </w:rPr>
            </w:pPr>
          </w:p>
        </w:tc>
        <w:tc>
          <w:tcPr>
            <w:tcW w:w="1800" w:type="dxa"/>
          </w:tcPr>
          <w:p w14:paraId="65959A9C" w14:textId="77777777" w:rsidR="00D231F0" w:rsidRDefault="00D231F0" w:rsidP="00A02B19">
            <w:pPr>
              <w:rPr>
                <w:rFonts w:ascii="Verdana" w:hAnsi="Verdana"/>
                <w:b/>
                <w:bCs/>
                <w:sz w:val="18"/>
                <w:szCs w:val="18"/>
              </w:rPr>
            </w:pPr>
          </w:p>
        </w:tc>
        <w:tc>
          <w:tcPr>
            <w:tcW w:w="1710" w:type="dxa"/>
          </w:tcPr>
          <w:p w14:paraId="37594B75" w14:textId="77777777" w:rsidR="00D231F0" w:rsidRDefault="00D231F0" w:rsidP="00A02B19">
            <w:pPr>
              <w:rPr>
                <w:rFonts w:ascii="Verdana" w:hAnsi="Verdana"/>
                <w:b/>
                <w:bCs/>
                <w:sz w:val="18"/>
                <w:szCs w:val="18"/>
              </w:rPr>
            </w:pP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7777777" w:rsidR="00D231F0" w:rsidRDefault="00D231F0" w:rsidP="00A02B19">
            <w:pPr>
              <w:rPr>
                <w:rFonts w:ascii="Verdana" w:hAnsi="Verdana"/>
                <w:b/>
                <w:bCs/>
                <w:sz w:val="18"/>
                <w:szCs w:val="18"/>
              </w:rPr>
            </w:pP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w:t>
      </w:r>
      <w:r w:rsidRPr="00166E65">
        <w:rPr>
          <w:rFonts w:ascii="Verdana" w:hAnsi="Verdana"/>
          <w:b/>
          <w:bCs/>
          <w:sz w:val="18"/>
          <w:szCs w:val="18"/>
        </w:rPr>
        <w:t xml:space="preserve">assistance activities.  </w:t>
      </w:r>
      <w:r w:rsidR="00367655" w:rsidRPr="00166E65">
        <w:rPr>
          <w:rFonts w:ascii="Verdana" w:hAnsi="Verdana"/>
          <w:b/>
          <w:bCs/>
          <w:sz w:val="18"/>
          <w:szCs w:val="18"/>
        </w:rPr>
        <w:t xml:space="preserve">If </w:t>
      </w:r>
      <w:r w:rsidR="005442B8" w:rsidRPr="00166E65">
        <w:rPr>
          <w:rFonts w:ascii="Verdana" w:hAnsi="Verdana"/>
          <w:b/>
          <w:bCs/>
          <w:sz w:val="18"/>
          <w:szCs w:val="18"/>
        </w:rPr>
        <w:t xml:space="preserve">the Statewide AT Program is </w:t>
      </w:r>
      <w:r w:rsidR="00367655" w:rsidRPr="00166E65">
        <w:rPr>
          <w:rFonts w:ascii="Verdana" w:hAnsi="Verdana"/>
          <w:b/>
          <w:bCs/>
          <w:sz w:val="18"/>
          <w:szCs w:val="18"/>
        </w:rPr>
        <w:t>meeting the transition requirements of the AT Act through technical assistance, please describe that planned</w:t>
      </w:r>
      <w:r w:rsidR="00367655" w:rsidRPr="00AB4C76">
        <w:rPr>
          <w:rFonts w:ascii="Verdana" w:hAnsi="Verdana"/>
          <w:b/>
          <w:bCs/>
          <w:sz w:val="18"/>
          <w:szCs w:val="18"/>
        </w:rPr>
        <w:t xml:space="preserve"> activity. </w:t>
      </w:r>
    </w:p>
    <w:p w14:paraId="136DFD2B" w14:textId="7EEE0395" w:rsidR="00367655" w:rsidRDefault="00367655" w:rsidP="00367655">
      <w:pPr>
        <w:tabs>
          <w:tab w:val="left" w:pos="1800"/>
        </w:tabs>
        <w:ind w:left="720"/>
        <w:rPr>
          <w:rFonts w:ascii="Verdana" w:hAnsi="Verdana"/>
          <w:b/>
          <w:sz w:val="18"/>
          <w:szCs w:val="18"/>
        </w:rPr>
      </w:pPr>
      <w:r w:rsidRPr="00145999">
        <w:rPr>
          <w:rFonts w:ascii="Verdana" w:hAnsi="Verdana"/>
          <w:b/>
          <w:sz w:val="18"/>
          <w:szCs w:val="18"/>
        </w:rPr>
        <w:t xml:space="preserve">Planned Transition Technical Assistance or Other </w:t>
      </w:r>
      <w:r w:rsidR="001C08DB" w:rsidRPr="00145999">
        <w:rPr>
          <w:rFonts w:ascii="Verdana" w:hAnsi="Verdana"/>
          <w:b/>
          <w:sz w:val="18"/>
          <w:szCs w:val="18"/>
        </w:rPr>
        <w:t xml:space="preserve">Technical Assistance </w:t>
      </w:r>
      <w:r w:rsidRPr="00145999">
        <w:rPr>
          <w:rFonts w:ascii="Verdana" w:hAnsi="Verdana"/>
          <w:b/>
          <w:sz w:val="18"/>
          <w:szCs w:val="18"/>
        </w:rPr>
        <w:t>Activity</w:t>
      </w:r>
      <w:r>
        <w:rPr>
          <w:rFonts w:ascii="Verdana" w:hAnsi="Verdana"/>
          <w:b/>
          <w:sz w:val="18"/>
          <w:szCs w:val="18"/>
        </w:rPr>
        <w:t xml:space="preserve"> (required)</w:t>
      </w:r>
    </w:p>
    <w:p w14:paraId="58699288" w14:textId="4A99765E" w:rsidR="00D27CA2" w:rsidRPr="004A3682" w:rsidRDefault="0091740B" w:rsidP="000668C0">
      <w:pPr>
        <w:tabs>
          <w:tab w:val="left" w:pos="1800"/>
        </w:tabs>
        <w:ind w:left="720"/>
        <w:rPr>
          <w:i/>
        </w:rPr>
      </w:pPr>
      <w:r w:rsidRPr="004A3682">
        <w:rPr>
          <w:i/>
        </w:rPr>
        <w:t xml:space="preserve">The OSAT Program provides transition technical assistance to a number </w:t>
      </w:r>
      <w:r w:rsidR="00166E65">
        <w:rPr>
          <w:i/>
        </w:rPr>
        <w:t xml:space="preserve">of </w:t>
      </w:r>
      <w:r w:rsidR="0021413B" w:rsidRPr="004A3682">
        <w:rPr>
          <w:i/>
        </w:rPr>
        <w:t xml:space="preserve">private and state rehabilitation </w:t>
      </w:r>
      <w:r w:rsidRPr="004A3682">
        <w:rPr>
          <w:i/>
        </w:rPr>
        <w:t xml:space="preserve">agencies </w:t>
      </w:r>
      <w:r w:rsidR="0021413B" w:rsidRPr="004A3682">
        <w:rPr>
          <w:i/>
        </w:rPr>
        <w:t xml:space="preserve">as well as higher eductation students studying in this field. </w:t>
      </w:r>
      <w:r w:rsidRPr="004A3682">
        <w:rPr>
          <w:i/>
        </w:rPr>
        <w:t xml:space="preserve">This type of technical assistance </w:t>
      </w:r>
      <w:r w:rsidR="000668C0" w:rsidRPr="004A3682">
        <w:rPr>
          <w:i/>
        </w:rPr>
        <w:t>ensure</w:t>
      </w:r>
      <w:r w:rsidR="00D27CA2" w:rsidRPr="004A3682">
        <w:rPr>
          <w:i/>
        </w:rPr>
        <w:t>s</w:t>
      </w:r>
      <w:r w:rsidR="000668C0" w:rsidRPr="004A3682">
        <w:rPr>
          <w:i/>
        </w:rPr>
        <w:t xml:space="preserve"> students with disabilities are able to successfully transistion to higher education or into the workforce through ongoing activities with </w:t>
      </w:r>
      <w:r w:rsidR="00D27CA2" w:rsidRPr="004A3682">
        <w:rPr>
          <w:i/>
        </w:rPr>
        <w:t>professionals either in or entering the rehabilitation field. At a minimu</w:t>
      </w:r>
      <w:r w:rsidR="00CD5092" w:rsidRPr="004A3682">
        <w:rPr>
          <w:i/>
        </w:rPr>
        <w:t>m</w:t>
      </w:r>
      <w:r w:rsidR="00D27CA2" w:rsidRPr="004A3682">
        <w:rPr>
          <w:i/>
        </w:rPr>
        <w:t xml:space="preserve">, these ongoing activities are designed to </w:t>
      </w:r>
      <w:r w:rsidR="00145999" w:rsidRPr="004A3682">
        <w:rPr>
          <w:i/>
        </w:rPr>
        <w:t>e</w:t>
      </w:r>
      <w:r w:rsidR="000668C0" w:rsidRPr="004A3682">
        <w:rPr>
          <w:i/>
        </w:rPr>
        <w:t>nsur</w:t>
      </w:r>
      <w:r w:rsidR="00D27CA2" w:rsidRPr="004A3682">
        <w:rPr>
          <w:i/>
        </w:rPr>
        <w:t xml:space="preserve">e </w:t>
      </w:r>
      <w:r w:rsidR="000668C0" w:rsidRPr="004A3682">
        <w:rPr>
          <w:i/>
        </w:rPr>
        <w:t xml:space="preserve">AT is </w:t>
      </w:r>
      <w:r w:rsidR="00D27CA2" w:rsidRPr="004A3682">
        <w:rPr>
          <w:i/>
        </w:rPr>
        <w:t xml:space="preserve">not simply considered, but is </w:t>
      </w:r>
      <w:r w:rsidR="000668C0" w:rsidRPr="004A3682">
        <w:rPr>
          <w:i/>
        </w:rPr>
        <w:t>integrated into the development and implementation of service plans</w:t>
      </w:r>
      <w:r w:rsidR="00D27CA2" w:rsidRPr="004A3682">
        <w:rPr>
          <w:i/>
        </w:rPr>
        <w:t xml:space="preserve">, while </w:t>
      </w:r>
      <w:r w:rsidR="000668C0" w:rsidRPr="004A3682">
        <w:rPr>
          <w:i/>
        </w:rPr>
        <w:t>underlin</w:t>
      </w:r>
      <w:r w:rsidR="00D27CA2" w:rsidRPr="004A3682">
        <w:rPr>
          <w:i/>
        </w:rPr>
        <w:t>ing</w:t>
      </w:r>
      <w:r w:rsidR="000668C0" w:rsidRPr="004A3682">
        <w:rPr>
          <w:i/>
        </w:rPr>
        <w:t xml:space="preserve"> the importance of multiple approaches to AT assessments and implementation</w:t>
      </w:r>
      <w:r w:rsidR="00D27CA2" w:rsidRPr="004A3682">
        <w:rPr>
          <w:i/>
        </w:rPr>
        <w:t xml:space="preserve">, as well as </w:t>
      </w:r>
      <w:r w:rsidR="000668C0" w:rsidRPr="004A3682">
        <w:rPr>
          <w:i/>
        </w:rPr>
        <w:t>prov</w:t>
      </w:r>
      <w:r w:rsidR="00D27CA2" w:rsidRPr="004A3682">
        <w:rPr>
          <w:i/>
        </w:rPr>
        <w:t>d</w:t>
      </w:r>
      <w:r w:rsidR="000668C0" w:rsidRPr="004A3682">
        <w:rPr>
          <w:i/>
        </w:rPr>
        <w:t xml:space="preserve">ing </w:t>
      </w:r>
      <w:r w:rsidR="003A24F9" w:rsidRPr="004A3682">
        <w:rPr>
          <w:i/>
        </w:rPr>
        <w:t>skill-development training in assessing the need for assistive technology devices and assistive technology services</w:t>
      </w:r>
      <w:r w:rsidR="00145999" w:rsidRPr="004A3682">
        <w:rPr>
          <w:i/>
        </w:rPr>
        <w:t>.</w:t>
      </w: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5A126D7" w14:textId="060CD4DF" w:rsidR="009E4E2E" w:rsidRPr="004A3682" w:rsidRDefault="009E4E2E" w:rsidP="004A3682">
      <w:pPr>
        <w:pStyle w:val="NormalWeb"/>
        <w:ind w:left="720"/>
        <w:rPr>
          <w:i/>
        </w:rPr>
      </w:pPr>
      <w:r w:rsidRPr="004A3682">
        <w:rPr>
          <w:i/>
        </w:rPr>
        <w:t xml:space="preserve">The OSAT Program provides technical assistance in a collaborative manner with a number of disability and AT related programs </w:t>
      </w:r>
      <w:r w:rsidR="0027027A" w:rsidRPr="004A3682">
        <w:rPr>
          <w:i/>
        </w:rPr>
        <w:t xml:space="preserve">throughout </w:t>
      </w:r>
      <w:r w:rsidRPr="004A3682">
        <w:rPr>
          <w:i/>
        </w:rPr>
        <w:t>the s</w:t>
      </w:r>
      <w:r w:rsidR="0091740B" w:rsidRPr="004A3682">
        <w:rPr>
          <w:i/>
        </w:rPr>
        <w:t xml:space="preserve">tate, </w:t>
      </w:r>
      <w:r w:rsidR="0091740B" w:rsidRPr="004A3682">
        <w:rPr>
          <w:i/>
          <w:sz w:val="22"/>
          <w:szCs w:val="18"/>
        </w:rPr>
        <w:t xml:space="preserve">including </w:t>
      </w:r>
      <w:r w:rsidR="0091740B" w:rsidRPr="004A3682">
        <w:rPr>
          <w:i/>
        </w:rPr>
        <w:t xml:space="preserve">the State Rehabilitation Council and Aging and Disabilities Resource Connection. </w:t>
      </w:r>
      <w:r w:rsidR="00335380" w:rsidRPr="004A3682">
        <w:rPr>
          <w:i/>
        </w:rPr>
        <w:t xml:space="preserve">These collaborations are designed to improve employment outcomes for persons with disabilities through greater access to AT devices and services, as well as provide specific AT related training opportunites to these </w:t>
      </w:r>
      <w:r w:rsidRPr="004A3682">
        <w:rPr>
          <w:i/>
        </w:rPr>
        <w:t>professional groups.</w:t>
      </w: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2" w:name="_Toc30492512"/>
      <w:r>
        <w:t>Public Awareness</w:t>
      </w:r>
      <w:bookmarkEnd w:id="22"/>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77777777" w:rsidR="00D231F0" w:rsidRDefault="00D231F0" w:rsidP="00A02B19">
            <w:pPr>
              <w:rPr>
                <w:rFonts w:ascii="Verdana" w:hAnsi="Verdana"/>
                <w:b/>
                <w:bCs/>
                <w:sz w:val="18"/>
                <w:szCs w:val="18"/>
              </w:rPr>
            </w:pP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7777777" w:rsidR="00D231F0" w:rsidRDefault="00D231F0" w:rsidP="00A02B19">
            <w:pPr>
              <w:rPr>
                <w:rFonts w:ascii="Verdana" w:hAnsi="Verdana"/>
                <w:b/>
                <w:bCs/>
                <w:sz w:val="18"/>
                <w:szCs w:val="18"/>
              </w:rPr>
            </w:pP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EB1D073" w:rsidR="00D231F0" w:rsidRDefault="007E0E34" w:rsidP="00A02B19">
            <w:pPr>
              <w:rPr>
                <w:rFonts w:ascii="Verdana" w:hAnsi="Verdana"/>
                <w:b/>
                <w:bCs/>
                <w:sz w:val="18"/>
                <w:szCs w:val="18"/>
              </w:rPr>
            </w:pPr>
            <w:r>
              <w:rPr>
                <w:rFonts w:ascii="Verdana" w:hAnsi="Verdana"/>
                <w:b/>
                <w:bCs/>
                <w:sz w:val="18"/>
                <w:szCs w:val="18"/>
              </w:rPr>
              <w:t>Yes</w:t>
            </w: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7777777" w:rsidR="00D231F0" w:rsidRDefault="00D231F0" w:rsidP="00A02B19">
            <w:pPr>
              <w:rPr>
                <w:rFonts w:ascii="Verdana" w:hAnsi="Verdana"/>
                <w:b/>
                <w:bCs/>
                <w:sz w:val="18"/>
                <w:szCs w:val="18"/>
              </w:rPr>
            </w:pP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77777777" w:rsidR="00D231F0" w:rsidRDefault="00D231F0" w:rsidP="00A02B19">
            <w:pPr>
              <w:rPr>
                <w:rFonts w:ascii="Verdana" w:hAnsi="Verdana"/>
                <w:b/>
                <w:bCs/>
                <w:sz w:val="18"/>
                <w:szCs w:val="18"/>
              </w:rPr>
            </w:pPr>
          </w:p>
        </w:tc>
        <w:tc>
          <w:tcPr>
            <w:tcW w:w="1800" w:type="dxa"/>
          </w:tcPr>
          <w:p w14:paraId="6695947A" w14:textId="77777777" w:rsidR="00D231F0" w:rsidRDefault="00D231F0" w:rsidP="00A02B19">
            <w:pPr>
              <w:rPr>
                <w:rFonts w:ascii="Verdana" w:hAnsi="Verdana"/>
                <w:b/>
                <w:bCs/>
                <w:sz w:val="18"/>
                <w:szCs w:val="18"/>
              </w:rPr>
            </w:pPr>
          </w:p>
        </w:tc>
        <w:tc>
          <w:tcPr>
            <w:tcW w:w="1710" w:type="dxa"/>
          </w:tcPr>
          <w:p w14:paraId="136DFA9E" w14:textId="77777777" w:rsidR="00D231F0" w:rsidRDefault="00D231F0" w:rsidP="00A02B19">
            <w:pPr>
              <w:rPr>
                <w:rFonts w:ascii="Verdana" w:hAnsi="Verdana"/>
                <w:b/>
                <w:bCs/>
                <w:sz w:val="18"/>
                <w:szCs w:val="18"/>
              </w:rPr>
            </w:pP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7777777" w:rsidR="00D231F0" w:rsidRDefault="00D231F0" w:rsidP="00A02B19">
            <w:pPr>
              <w:rPr>
                <w:rFonts w:ascii="Verdana" w:hAnsi="Verdana"/>
                <w:b/>
                <w:bCs/>
                <w:sz w:val="18"/>
                <w:szCs w:val="18"/>
              </w:rPr>
            </w:pP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77777777" w:rsidR="00D231F0" w:rsidRDefault="00D231F0" w:rsidP="00A02B19">
            <w:pPr>
              <w:rPr>
                <w:rFonts w:ascii="Verdana" w:hAnsi="Verdana"/>
                <w:b/>
                <w:bCs/>
                <w:sz w:val="18"/>
                <w:szCs w:val="18"/>
              </w:rPr>
            </w:pP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DE885A8"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r w:rsidR="001022A8">
        <w:rPr>
          <w:b/>
          <w:sz w:val="18"/>
          <w:szCs w:val="18"/>
        </w:rPr>
        <w:t>`</w:t>
      </w:r>
    </w:p>
    <w:p w14:paraId="3014B8A7" w14:textId="77777777" w:rsidR="00AE43D7" w:rsidRDefault="00AE43D7" w:rsidP="00AE43D7">
      <w:pPr>
        <w:tabs>
          <w:tab w:val="left" w:pos="1800"/>
        </w:tabs>
        <w:ind w:left="720"/>
        <w:rPr>
          <w:rFonts w:ascii="Verdana" w:hAnsi="Verdana"/>
          <w:b/>
          <w:sz w:val="18"/>
          <w:szCs w:val="18"/>
        </w:rPr>
      </w:pPr>
      <w:r w:rsidRPr="00047978">
        <w:rPr>
          <w:rFonts w:ascii="Verdana" w:hAnsi="Verdana"/>
          <w:b/>
          <w:sz w:val="18"/>
          <w:szCs w:val="18"/>
        </w:rPr>
        <w:t>Major Annual Planned or Other Public Awareness Activity (required)</w:t>
      </w:r>
    </w:p>
    <w:p w14:paraId="63A75B2E" w14:textId="6468AA46" w:rsidR="006F04B4" w:rsidRDefault="006F04B4" w:rsidP="006F04B4">
      <w:pPr>
        <w:pStyle w:val="NormalWeb"/>
        <w:ind w:left="720"/>
        <w:rPr>
          <w:i/>
          <w:szCs w:val="22"/>
        </w:rPr>
      </w:pPr>
      <w:r w:rsidRPr="00A20166">
        <w:rPr>
          <w:i/>
          <w:szCs w:val="22"/>
        </w:rPr>
        <w:t xml:space="preserve">The Oregon AT Program has partnered with Oregon’s ADRC to host </w:t>
      </w:r>
      <w:r>
        <w:rPr>
          <w:i/>
          <w:szCs w:val="22"/>
        </w:rPr>
        <w:t xml:space="preserve">a minimum of </w:t>
      </w:r>
      <w:r w:rsidRPr="00A20166">
        <w:rPr>
          <w:i/>
          <w:szCs w:val="22"/>
        </w:rPr>
        <w:t>five Assistive Technology Workshops titled: Collaborative Approach to AT Education, around the state. These trainings</w:t>
      </w:r>
      <w:r>
        <w:rPr>
          <w:i/>
          <w:szCs w:val="22"/>
        </w:rPr>
        <w:t xml:space="preserve">, which were developed during the last </w:t>
      </w:r>
      <w:r w:rsidR="00E2519E">
        <w:rPr>
          <w:i/>
          <w:szCs w:val="22"/>
        </w:rPr>
        <w:t xml:space="preserve">fiscal </w:t>
      </w:r>
      <w:r>
        <w:rPr>
          <w:i/>
          <w:szCs w:val="22"/>
        </w:rPr>
        <w:t>year, are d</w:t>
      </w:r>
      <w:r w:rsidRPr="00A20166">
        <w:rPr>
          <w:i/>
          <w:szCs w:val="22"/>
        </w:rPr>
        <w:t>esigned to increase case managers</w:t>
      </w:r>
      <w:r w:rsidR="00E2519E">
        <w:rPr>
          <w:i/>
          <w:szCs w:val="22"/>
        </w:rPr>
        <w:t>’</w:t>
      </w:r>
      <w:r w:rsidRPr="00A20166">
        <w:rPr>
          <w:i/>
          <w:szCs w:val="22"/>
        </w:rPr>
        <w:t xml:space="preserve"> and option counselors’ awareness about AT that will increase their clients’ independence</w:t>
      </w:r>
      <w:r>
        <w:rPr>
          <w:i/>
          <w:szCs w:val="22"/>
        </w:rPr>
        <w:t>.</w:t>
      </w:r>
    </w:p>
    <w:p w14:paraId="6995B809" w14:textId="6082F609" w:rsidR="00AE43D7" w:rsidRDefault="00AE43D7" w:rsidP="00AE43D7">
      <w:pPr>
        <w:tabs>
          <w:tab w:val="left" w:pos="1800"/>
        </w:tabs>
        <w:ind w:left="720"/>
        <w:rPr>
          <w:rFonts w:ascii="Verdana" w:hAnsi="Verdana"/>
          <w:b/>
          <w:sz w:val="18"/>
          <w:szCs w:val="18"/>
        </w:rPr>
      </w:pPr>
      <w:r w:rsidRPr="00E946CB">
        <w:rPr>
          <w:rFonts w:ascii="Verdana" w:hAnsi="Verdana"/>
          <w:b/>
          <w:sz w:val="18"/>
          <w:szCs w:val="18"/>
        </w:rPr>
        <w:t>Planned Other Public Awareness Activity (optional)</w:t>
      </w:r>
    </w:p>
    <w:p w14:paraId="79293BE2" w14:textId="6E8290DC" w:rsidR="00A20166" w:rsidRPr="00A20166" w:rsidRDefault="00A20166" w:rsidP="00A20166">
      <w:pPr>
        <w:tabs>
          <w:tab w:val="left" w:pos="1800"/>
        </w:tabs>
        <w:ind w:left="720"/>
        <w:rPr>
          <w:i/>
        </w:rPr>
      </w:pPr>
      <w:r w:rsidRPr="00A20166">
        <w:rPr>
          <w:i/>
          <w:szCs w:val="18"/>
        </w:rPr>
        <w:t xml:space="preserve">The Oregon AT Program produces a quarterly newsletter with current AT related topics. To ensure the information is accessible and available to a wider audience, Tech </w:t>
      </w:r>
      <w:r w:rsidR="00561E8A">
        <w:rPr>
          <w:i/>
          <w:szCs w:val="18"/>
        </w:rPr>
        <w:t>I</w:t>
      </w:r>
      <w:r w:rsidRPr="00A20166">
        <w:rPr>
          <w:i/>
          <w:szCs w:val="18"/>
        </w:rPr>
        <w:t>t Easy is disbributed both digitally and in print. The statewide audience includes individuals with disabilities, family members and care providers, as well as</w:t>
      </w:r>
      <w:r w:rsidR="00C86FEA">
        <w:rPr>
          <w:i/>
          <w:szCs w:val="18"/>
        </w:rPr>
        <w:t xml:space="preserve">, </w:t>
      </w:r>
      <w:r w:rsidRPr="00A20166">
        <w:rPr>
          <w:i/>
        </w:rPr>
        <w:t>churches, hospitals, discharge nurses, Independent Living Centers, living and foster care facilities, Occupational Therapists, Physical Therapists, rehabilitation clinics, disease specific organizations, vocational rehabilitation clinics, and county health departments statewide.</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3" w:name="_Toc30492513"/>
      <w:r>
        <w:t>Information &amp; Assistance</w:t>
      </w:r>
      <w:bookmarkEnd w:id="23"/>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Default="00D231F0" w:rsidP="00A02B19">
            <w:pPr>
              <w:rPr>
                <w:rFonts w:ascii="Verdana" w:hAnsi="Verdana"/>
                <w:b/>
                <w:bCs/>
                <w:sz w:val="18"/>
                <w:szCs w:val="18"/>
              </w:rPr>
            </w:pP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7777777" w:rsidR="00D231F0" w:rsidRDefault="00D231F0" w:rsidP="00A02B19">
            <w:pPr>
              <w:rPr>
                <w:rFonts w:ascii="Verdana" w:hAnsi="Verdana"/>
                <w:b/>
                <w:bCs/>
                <w:sz w:val="18"/>
                <w:szCs w:val="18"/>
              </w:rPr>
            </w:pP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77777777" w:rsidR="00D231F0" w:rsidRDefault="00D231F0" w:rsidP="00A02B19">
            <w:pPr>
              <w:rPr>
                <w:rFonts w:ascii="Verdana" w:hAnsi="Verdana"/>
                <w:b/>
                <w:bCs/>
                <w:sz w:val="18"/>
                <w:szCs w:val="18"/>
              </w:rPr>
            </w:pP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77777777" w:rsidR="00D231F0" w:rsidRDefault="00D231F0" w:rsidP="00A02B19">
            <w:pPr>
              <w:rPr>
                <w:rFonts w:ascii="Verdana" w:hAnsi="Verdana"/>
                <w:b/>
                <w:bCs/>
                <w:sz w:val="18"/>
                <w:szCs w:val="18"/>
              </w:rPr>
            </w:pP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7777777" w:rsidR="00D231F0" w:rsidRDefault="00D231F0" w:rsidP="00A02B19">
            <w:pPr>
              <w:rPr>
                <w:rFonts w:ascii="Verdana" w:hAnsi="Verdana"/>
                <w:b/>
                <w:bCs/>
                <w:sz w:val="18"/>
                <w:szCs w:val="18"/>
              </w:rPr>
            </w:pP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77777777" w:rsidR="00D231F0" w:rsidRDefault="00D231F0" w:rsidP="00A02B19">
            <w:pPr>
              <w:rPr>
                <w:rFonts w:ascii="Verdana" w:hAnsi="Verdana"/>
                <w:b/>
                <w:bCs/>
                <w:sz w:val="18"/>
                <w:szCs w:val="18"/>
              </w:rPr>
            </w:pPr>
          </w:p>
        </w:tc>
        <w:tc>
          <w:tcPr>
            <w:tcW w:w="1800" w:type="dxa"/>
          </w:tcPr>
          <w:p w14:paraId="145FDD71" w14:textId="77777777" w:rsidR="00D231F0" w:rsidRDefault="00D231F0" w:rsidP="00A02B19">
            <w:pPr>
              <w:rPr>
                <w:rFonts w:ascii="Verdana" w:hAnsi="Verdana"/>
                <w:b/>
                <w:bCs/>
                <w:sz w:val="18"/>
                <w:szCs w:val="18"/>
              </w:rPr>
            </w:pPr>
          </w:p>
        </w:tc>
        <w:tc>
          <w:tcPr>
            <w:tcW w:w="1710" w:type="dxa"/>
          </w:tcPr>
          <w:p w14:paraId="3CBEF27F" w14:textId="77777777" w:rsidR="00D231F0" w:rsidRDefault="00D231F0" w:rsidP="00A02B19">
            <w:pPr>
              <w:rPr>
                <w:rFonts w:ascii="Verdana" w:hAnsi="Verdana"/>
                <w:b/>
                <w:bCs/>
                <w:sz w:val="18"/>
                <w:szCs w:val="18"/>
              </w:rPr>
            </w:pP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7777777" w:rsidR="00D231F0" w:rsidRDefault="00D231F0" w:rsidP="00A02B19">
            <w:pPr>
              <w:rPr>
                <w:rFonts w:ascii="Verdana" w:hAnsi="Verdana"/>
                <w:b/>
                <w:bCs/>
                <w:sz w:val="18"/>
                <w:szCs w:val="18"/>
              </w:rPr>
            </w:pP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7777777" w:rsidR="00D231F0" w:rsidRDefault="00D231F0" w:rsidP="00A02B19">
            <w:pPr>
              <w:rPr>
                <w:rFonts w:ascii="Verdana" w:hAnsi="Verdana"/>
                <w:b/>
                <w:bCs/>
                <w:sz w:val="18"/>
                <w:szCs w:val="18"/>
              </w:rPr>
            </w:pP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3909202F" w14:textId="34F084F4" w:rsidR="001E4B4E" w:rsidRPr="00BF3FEB" w:rsidRDefault="001E4B4E" w:rsidP="00BF3FEB">
      <w:pPr>
        <w:pStyle w:val="NormalWeb"/>
        <w:ind w:left="450"/>
        <w:rPr>
          <w:i/>
        </w:rPr>
      </w:pPr>
      <w:r w:rsidRPr="00BF3FEB">
        <w:rPr>
          <w:i/>
        </w:rPr>
        <w:t>Th</w:t>
      </w:r>
      <w:r w:rsidR="00BF3FEB" w:rsidRPr="00BF3FEB">
        <w:rPr>
          <w:i/>
        </w:rPr>
        <w:t>e</w:t>
      </w:r>
      <w:r w:rsidRPr="00BF3FEB">
        <w:rPr>
          <w:i/>
        </w:rPr>
        <w:t xml:space="preserve"> Oregon AT Program takes pride in providing extensive and ongoing training in order to ensure staff </w:t>
      </w:r>
      <w:r w:rsidR="00A416AD">
        <w:rPr>
          <w:i/>
        </w:rPr>
        <w:t>are</w:t>
      </w:r>
      <w:r w:rsidRPr="00BF3FEB">
        <w:rPr>
          <w:i/>
        </w:rPr>
        <w:t xml:space="preserve"> able to provide the expertise that has come to be expected from our customers A</w:t>
      </w:r>
      <w:r w:rsidR="00A416AD">
        <w:rPr>
          <w:i/>
        </w:rPr>
        <w:t>n</w:t>
      </w:r>
      <w:r w:rsidRPr="00BF3FEB">
        <w:rPr>
          <w:i/>
        </w:rPr>
        <w:t xml:space="preserve"> </w:t>
      </w:r>
      <w:r w:rsidR="00E946CB">
        <w:rPr>
          <w:i/>
        </w:rPr>
        <w:t>individual</w:t>
      </w:r>
      <w:r w:rsidRPr="00BF3FEB">
        <w:rPr>
          <w:i/>
        </w:rPr>
        <w:t xml:space="preserve"> can call or email our office and talk</w:t>
      </w:r>
      <w:r w:rsidR="00BF3FEB" w:rsidRPr="00BF3FEB">
        <w:rPr>
          <w:i/>
        </w:rPr>
        <w:t xml:space="preserve"> with an experienced Specialist</w:t>
      </w:r>
      <w:r w:rsidRPr="00BF3FEB">
        <w:rPr>
          <w:i/>
        </w:rPr>
        <w:t>.</w:t>
      </w:r>
    </w:p>
    <w:p w14:paraId="2E248E0E" w14:textId="498539B1" w:rsidR="001E4B4E" w:rsidRPr="00BF3FEB" w:rsidRDefault="001E4B4E" w:rsidP="00BF3FEB">
      <w:pPr>
        <w:pStyle w:val="NormalWeb"/>
        <w:ind w:left="450"/>
        <w:rPr>
          <w:i/>
        </w:rPr>
      </w:pPr>
      <w:r w:rsidRPr="00BF3FEB">
        <w:rPr>
          <w:i/>
        </w:rPr>
        <w:t xml:space="preserve">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w:t>
      </w:r>
      <w:r w:rsidR="00DF55DE">
        <w:rPr>
          <w:i/>
        </w:rPr>
        <w:t xml:space="preserve">a </w:t>
      </w:r>
      <w:r w:rsidRPr="00BF3FEB">
        <w:rPr>
          <w:i/>
        </w:rPr>
        <w:t xml:space="preserve">staff </w:t>
      </w:r>
      <w:r w:rsidR="00DF55DE">
        <w:rPr>
          <w:i/>
        </w:rPr>
        <w:t xml:space="preserve">member </w:t>
      </w:r>
      <w:r w:rsidRPr="00BF3FEB">
        <w:rPr>
          <w:i/>
        </w:rPr>
        <w:t xml:space="preserve">is not able to respond to a request for assistance alone, the request is brought to the </w:t>
      </w:r>
      <w:r w:rsidR="00E946CB">
        <w:rPr>
          <w:i/>
        </w:rPr>
        <w:t>bi-</w:t>
      </w:r>
      <w:r w:rsidRPr="00BF3FEB">
        <w:rPr>
          <w:i/>
        </w:rPr>
        <w:t>weekly staff meeting to problem-solve.</w:t>
      </w:r>
    </w:p>
    <w:p w14:paraId="5D8EC078" w14:textId="5F1DA6BD" w:rsidR="009D3A42" w:rsidRPr="00066E54" w:rsidRDefault="001E4B4E" w:rsidP="00BF3FEB">
      <w:pPr>
        <w:pStyle w:val="NormalWeb"/>
        <w:ind w:left="450"/>
      </w:pPr>
      <w:r w:rsidRPr="00BF3FEB">
        <w:rPr>
          <w:i/>
        </w:rPr>
        <w:t>Additionally, the OSAT Program website and our Facebook have been established to provide a wide variety of information to consumers and others who need to know about various types of technology, software, and devices.</w:t>
      </w:r>
      <w:r w:rsidR="007C7A5E">
        <w:rPr>
          <w:b/>
          <w:bCs/>
        </w:rPr>
        <w:br w:type="page"/>
      </w:r>
      <w:r w:rsidR="009D3A42" w:rsidRPr="00066E54">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4" w:name="_Toc30492514"/>
      <w:r>
        <w:t>Assurances</w:t>
      </w:r>
      <w:r w:rsidR="00D206F4">
        <w:t xml:space="preserve"> &amp; M</w:t>
      </w:r>
      <w:r>
        <w:t>easurable Goals</w:t>
      </w:r>
      <w:bookmarkEnd w:id="24"/>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5" w:name="_Toc30492515"/>
      <w:r>
        <w:t>Assurances</w:t>
      </w:r>
      <w:bookmarkEnd w:id="25"/>
      <w:r>
        <w:t xml:space="preserve"> </w:t>
      </w:r>
    </w:p>
    <w:p w14:paraId="57B89AD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[state na</w:t>
      </w:r>
      <w:r w:rsidR="00705EF5" w:rsidRPr="00AB4C76">
        <w:rPr>
          <w:rFonts w:ascii="Verdana" w:hAnsi="Verdana"/>
          <w:b/>
          <w:bCs/>
          <w:sz w:val="18"/>
        </w:rPr>
        <w:t>me]</w:t>
      </w:r>
      <w:r w:rsidRPr="00AB4C76">
        <w:rPr>
          <w:rFonts w:ascii="Verdana" w:hAnsi="Verdana"/>
          <w:b/>
          <w:bCs/>
          <w:sz w:val="18"/>
        </w:rPr>
        <w:t>, I hereby assure the following:</w:t>
      </w:r>
    </w:p>
    <w:p w14:paraId="6018A190" w14:textId="41455C3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D1737F" w:rsidRPr="00D1737F">
        <w:rPr>
          <w:rFonts w:ascii="Verdana" w:hAnsi="Verdana"/>
          <w:b/>
          <w:bCs/>
        </w:rPr>
        <w:t>Oregon</w:t>
      </w:r>
      <w:r w:rsidRPr="00AB4C76">
        <w:rPr>
          <w:rFonts w:ascii="Verdana" w:hAnsi="Verdana"/>
          <w:b/>
          <w:bCs/>
          <w:sz w:val="18"/>
        </w:rPr>
        <w:t>.</w:t>
      </w:r>
    </w:p>
    <w:p w14:paraId="2BFAF664" w14:textId="0D0B0DC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r w:rsidR="00D1737F">
        <w:rPr>
          <w:rFonts w:ascii="Verdana" w:hAnsi="Verdana"/>
          <w:b/>
          <w:bCs/>
          <w:sz w:val="18"/>
        </w:rPr>
        <w:t xml:space="preserve"> </w:t>
      </w:r>
      <w:r w:rsidR="00D1737F" w:rsidRPr="00D1737F">
        <w:rPr>
          <w:rFonts w:ascii="Verdana" w:hAnsi="Verdana"/>
          <w:bCs/>
        </w:rPr>
        <w:t>Yes</w:t>
      </w:r>
    </w:p>
    <w:p w14:paraId="55CB3571" w14:textId="3BF3EAD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r w:rsidR="00D1737F">
        <w:rPr>
          <w:rFonts w:ascii="Verdana" w:hAnsi="Verdana"/>
          <w:b/>
          <w:bCs/>
          <w:sz w:val="18"/>
        </w:rPr>
        <w:t xml:space="preserve"> </w:t>
      </w:r>
      <w:r w:rsidR="00D1737F" w:rsidRPr="00D1737F">
        <w:rPr>
          <w:rFonts w:ascii="Verdana" w:hAnsi="Verdana"/>
          <w:bCs/>
        </w:rPr>
        <w:t>Yes</w:t>
      </w:r>
    </w:p>
    <w:p w14:paraId="6FCE0518" w14:textId="1C74AEA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r w:rsidR="00D1737F">
        <w:rPr>
          <w:rFonts w:ascii="Verdana" w:hAnsi="Verdana"/>
          <w:b/>
          <w:bCs/>
          <w:sz w:val="18"/>
        </w:rPr>
        <w:t xml:space="preserve"> </w:t>
      </w:r>
      <w:r w:rsidR="00D1737F" w:rsidRPr="00D1737F">
        <w:rPr>
          <w:rFonts w:ascii="Verdana" w:hAnsi="Verdana"/>
          <w:bCs/>
        </w:rPr>
        <w:t>Yes</w:t>
      </w:r>
    </w:p>
    <w:p w14:paraId="4DA649C7" w14:textId="7C3AAAA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r w:rsidR="00D1737F">
        <w:rPr>
          <w:rFonts w:ascii="Verdana" w:hAnsi="Verdana"/>
          <w:b/>
          <w:bCs/>
          <w:sz w:val="18"/>
        </w:rPr>
        <w:t xml:space="preserve"> </w:t>
      </w:r>
      <w:r w:rsidR="00D1737F" w:rsidRPr="00D1737F">
        <w:rPr>
          <w:rFonts w:ascii="Verdana" w:hAnsi="Verdana"/>
          <w:bCs/>
        </w:rPr>
        <w:t>Yes</w:t>
      </w:r>
    </w:p>
    <w:p w14:paraId="7F692C09" w14:textId="0784DCB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r w:rsidR="00D1737F">
        <w:rPr>
          <w:rFonts w:ascii="Verdana" w:hAnsi="Verdana"/>
          <w:b/>
          <w:bCs/>
          <w:sz w:val="18"/>
        </w:rPr>
        <w:t xml:space="preserve"> </w:t>
      </w:r>
      <w:r w:rsidR="00D1737F" w:rsidRPr="00D1737F">
        <w:rPr>
          <w:rFonts w:ascii="Verdana" w:hAnsi="Verdana"/>
          <w:bCs/>
        </w:rPr>
        <w:t>Yes</w:t>
      </w:r>
    </w:p>
    <w:p w14:paraId="00CB3FD2" w14:textId="3C6F20C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r w:rsidR="00D1737F">
        <w:rPr>
          <w:rFonts w:ascii="Verdana" w:hAnsi="Verdana"/>
          <w:b/>
          <w:bCs/>
          <w:sz w:val="18"/>
        </w:rPr>
        <w:t xml:space="preserve"> </w:t>
      </w:r>
      <w:r w:rsidR="00D1737F" w:rsidRPr="00D1737F">
        <w:rPr>
          <w:rFonts w:ascii="Verdana" w:hAnsi="Verdana"/>
          <w:bCs/>
        </w:rPr>
        <w:t>Yes</w:t>
      </w:r>
    </w:p>
    <w:p w14:paraId="105C1A28" w14:textId="36C5977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r w:rsidR="00D1737F">
        <w:rPr>
          <w:rFonts w:ascii="Verdana" w:hAnsi="Verdana"/>
          <w:b/>
          <w:bCs/>
          <w:sz w:val="18"/>
        </w:rPr>
        <w:t xml:space="preserve"> </w:t>
      </w:r>
      <w:r w:rsidR="00D1737F" w:rsidRPr="00D1737F">
        <w:rPr>
          <w:rFonts w:ascii="Verdana" w:hAnsi="Verdana"/>
          <w:bCs/>
        </w:rPr>
        <w:t>Yes</w:t>
      </w:r>
    </w:p>
    <w:p w14:paraId="38643338" w14:textId="44C7803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r w:rsidR="00D1737F">
        <w:rPr>
          <w:rFonts w:ascii="Verdana" w:hAnsi="Verdana"/>
          <w:b/>
          <w:bCs/>
          <w:sz w:val="18"/>
        </w:rPr>
        <w:t xml:space="preserve"> </w:t>
      </w:r>
      <w:r w:rsidR="00D1737F" w:rsidRPr="00D1737F">
        <w:rPr>
          <w:rFonts w:ascii="Verdana" w:hAnsi="Verdana"/>
          <w:bCs/>
        </w:rPr>
        <w:t>Yes</w:t>
      </w:r>
    </w:p>
    <w:p w14:paraId="770DC3A5" w14:textId="7C3452C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r w:rsidR="00D1737F">
        <w:rPr>
          <w:rFonts w:ascii="Verdana" w:hAnsi="Verdana"/>
          <w:b/>
          <w:bCs/>
          <w:sz w:val="18"/>
        </w:rPr>
        <w:t xml:space="preserve"> </w:t>
      </w:r>
      <w:r w:rsidR="00D1737F" w:rsidRPr="00D1737F">
        <w:rPr>
          <w:rFonts w:ascii="Verdana" w:hAnsi="Verdana"/>
          <w:bCs/>
        </w:rPr>
        <w:t>Yes</w:t>
      </w:r>
    </w:p>
    <w:p w14:paraId="6617806F" w14:textId="3397ECD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r w:rsidR="00D1737F">
        <w:rPr>
          <w:rFonts w:ascii="Verdana" w:hAnsi="Verdana"/>
          <w:b/>
          <w:bCs/>
          <w:sz w:val="18"/>
        </w:rPr>
        <w:t xml:space="preserve"> </w:t>
      </w:r>
      <w:r w:rsidR="00D1737F" w:rsidRPr="00D1737F">
        <w:rPr>
          <w:rFonts w:ascii="Verdana" w:hAnsi="Verdana"/>
          <w:bCs/>
        </w:rPr>
        <w:t>Yes</w:t>
      </w:r>
    </w:p>
    <w:p w14:paraId="2EA706F4" w14:textId="24528F5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r w:rsidR="00D1737F">
        <w:rPr>
          <w:rFonts w:ascii="Verdana" w:hAnsi="Verdana"/>
          <w:b/>
          <w:bCs/>
          <w:sz w:val="18"/>
        </w:rPr>
        <w:t xml:space="preserve"> </w:t>
      </w:r>
      <w:r w:rsidR="00D1737F" w:rsidRPr="00D1737F">
        <w:rPr>
          <w:rFonts w:ascii="Verdana" w:hAnsi="Verdana"/>
          <w:bCs/>
        </w:rPr>
        <w:t>Yes</w:t>
      </w:r>
    </w:p>
    <w:p w14:paraId="58C2964E" w14:textId="460CA8B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D1737F">
        <w:rPr>
          <w:rFonts w:ascii="Verdana" w:hAnsi="Verdana"/>
          <w:b/>
          <w:bCs/>
          <w:sz w:val="18"/>
        </w:rPr>
        <w:t xml:space="preserve">  </w:t>
      </w:r>
      <w:r w:rsidR="00D1737F" w:rsidRPr="00D1737F">
        <w:rPr>
          <w:rFonts w:ascii="Verdana" w:hAnsi="Verdana"/>
          <w:bCs/>
        </w:rPr>
        <w:t>Yes</w:t>
      </w:r>
    </w:p>
    <w:p w14:paraId="3C0D1C1B" w14:textId="40AFEDF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r w:rsidR="00D1737F">
        <w:rPr>
          <w:rFonts w:ascii="Verdana" w:hAnsi="Verdana"/>
          <w:b/>
          <w:bCs/>
          <w:sz w:val="18"/>
        </w:rPr>
        <w:t xml:space="preserve"> </w:t>
      </w:r>
      <w:r w:rsidR="00D1737F" w:rsidRPr="00D1737F">
        <w:rPr>
          <w:rFonts w:ascii="Verdana" w:hAnsi="Verdana"/>
          <w:bCs/>
        </w:rPr>
        <w:t>Yes</w:t>
      </w:r>
    </w:p>
    <w:p w14:paraId="5DFC159E" w14:textId="509615B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r w:rsidR="00D1737F">
        <w:rPr>
          <w:rFonts w:ascii="Verdana" w:hAnsi="Verdana"/>
          <w:b/>
          <w:bCs/>
          <w:sz w:val="18"/>
        </w:rPr>
        <w:t xml:space="preserve"> </w:t>
      </w:r>
      <w:r w:rsidR="00D1737F" w:rsidRPr="00D1737F">
        <w:rPr>
          <w:rFonts w:ascii="Verdana" w:hAnsi="Verdana"/>
          <w:bCs/>
        </w:rPr>
        <w:t>Yes</w:t>
      </w:r>
    </w:p>
    <w:p w14:paraId="2AD63820" w14:textId="39C33AE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D1737F">
        <w:rPr>
          <w:rFonts w:ascii="Verdana" w:hAnsi="Verdana"/>
          <w:b/>
          <w:bCs/>
          <w:sz w:val="18"/>
        </w:rPr>
        <w:t xml:space="preserve"> </w:t>
      </w:r>
      <w:r w:rsidR="00D1737F" w:rsidRPr="00D1737F">
        <w:rPr>
          <w:rFonts w:ascii="Verdana" w:hAnsi="Verdana"/>
          <w:bCs/>
        </w:rPr>
        <w:t>Yes</w:t>
      </w:r>
    </w:p>
    <w:p w14:paraId="7733E269" w14:textId="58191CD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r w:rsidR="00D1737F">
        <w:rPr>
          <w:rFonts w:ascii="Verdana" w:hAnsi="Verdana"/>
          <w:b/>
          <w:bCs/>
          <w:sz w:val="18"/>
        </w:rPr>
        <w:t xml:space="preserve"> </w:t>
      </w:r>
      <w:r w:rsidR="00D1737F" w:rsidRPr="00D1737F">
        <w:rPr>
          <w:rFonts w:ascii="Verdana" w:hAnsi="Verdana"/>
          <w:bCs/>
        </w:rPr>
        <w:t>Yes</w:t>
      </w:r>
    </w:p>
    <w:p w14:paraId="1C81DE97" w14:textId="508BC3C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r w:rsidR="00D1737F">
        <w:rPr>
          <w:rFonts w:ascii="Verdana" w:hAnsi="Verdana"/>
          <w:b/>
          <w:bCs/>
          <w:sz w:val="18"/>
        </w:rPr>
        <w:t xml:space="preserve"> </w:t>
      </w:r>
      <w:r w:rsidR="00D1737F" w:rsidRPr="00D1737F">
        <w:rPr>
          <w:rFonts w:ascii="Verdana" w:hAnsi="Verdana"/>
          <w:bCs/>
        </w:rPr>
        <w:t>Yes</w:t>
      </w:r>
    </w:p>
    <w:p w14:paraId="3D4517DA" w14:textId="3FF771B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r w:rsidR="00D1737F" w:rsidRPr="00D1737F">
        <w:rPr>
          <w:rFonts w:ascii="Verdana" w:hAnsi="Verdana"/>
          <w:bCs/>
        </w:rPr>
        <w:t>Yes</w:t>
      </w:r>
    </w:p>
    <w:p w14:paraId="1EB0ED99" w14:textId="70C781C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r w:rsidR="00D1737F" w:rsidRPr="00D1737F">
        <w:rPr>
          <w:rFonts w:ascii="Verdana" w:hAnsi="Verdana"/>
          <w:bCs/>
        </w:rPr>
        <w:t>Yes</w:t>
      </w:r>
    </w:p>
    <w:p w14:paraId="0497D38A" w14:textId="100986F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D1737F">
        <w:rPr>
          <w:rFonts w:ascii="Verdana" w:hAnsi="Verdana"/>
          <w:b/>
          <w:bCs/>
          <w:sz w:val="18"/>
        </w:rPr>
        <w:t xml:space="preserve"> </w:t>
      </w:r>
      <w:r w:rsidR="00D1737F" w:rsidRPr="00D1737F">
        <w:rPr>
          <w:rFonts w:ascii="Verdana" w:hAnsi="Verdana"/>
          <w:bCs/>
        </w:rPr>
        <w:t>Yes</w:t>
      </w:r>
    </w:p>
    <w:p w14:paraId="4F9AF726" w14:textId="27C53FD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D1737F">
        <w:rPr>
          <w:rFonts w:ascii="Verdana" w:hAnsi="Verdana"/>
          <w:b/>
          <w:bCs/>
          <w:sz w:val="18"/>
        </w:rPr>
        <w:t xml:space="preserve"> </w:t>
      </w:r>
      <w:r w:rsidR="00D1737F" w:rsidRPr="00D1737F">
        <w:rPr>
          <w:rFonts w:ascii="Verdana" w:hAnsi="Verdana"/>
          <w:bCs/>
        </w:rPr>
        <w:t>Yes</w:t>
      </w:r>
    </w:p>
    <w:p w14:paraId="0708587B" w14:textId="3EA1925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D1737F">
        <w:rPr>
          <w:rFonts w:ascii="Verdana" w:hAnsi="Verdana"/>
          <w:b/>
          <w:bCs/>
          <w:sz w:val="18"/>
        </w:rPr>
        <w:t xml:space="preserve"> </w:t>
      </w:r>
      <w:r w:rsidR="00D1737F" w:rsidRPr="00D1737F">
        <w:rPr>
          <w:rFonts w:ascii="Verdana" w:hAnsi="Verdana"/>
          <w:bCs/>
        </w:rPr>
        <w:t>Yes</w:t>
      </w:r>
    </w:p>
    <w:p w14:paraId="66371AD5" w14:textId="6FDC92B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D1737F">
        <w:rPr>
          <w:rFonts w:ascii="Verdana" w:hAnsi="Verdana"/>
          <w:b/>
          <w:bCs/>
          <w:sz w:val="18"/>
        </w:rPr>
        <w:t xml:space="preserve"> </w:t>
      </w:r>
      <w:r w:rsidR="00D1737F" w:rsidRPr="00D1737F">
        <w:rPr>
          <w:rFonts w:ascii="Verdana" w:hAnsi="Verdana"/>
          <w:bCs/>
        </w:rPr>
        <w:t>Yes</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22"/>
      <w:footerReference w:type="default" r:id="rId23"/>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0B7F9" w14:textId="77777777" w:rsidR="00BA7BDD" w:rsidRDefault="00BA7BDD" w:rsidP="00207765">
      <w:pPr>
        <w:pStyle w:val="Heading1"/>
      </w:pPr>
      <w:r>
        <w:separator/>
      </w:r>
    </w:p>
  </w:endnote>
  <w:endnote w:type="continuationSeparator" w:id="0">
    <w:p w14:paraId="4B19B039" w14:textId="77777777" w:rsidR="00BA7BDD" w:rsidRDefault="00BA7BDD"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935A6D" w:rsidRDefault="0093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935A6D" w:rsidRDefault="00935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4368F469" w:rsidR="00935A6D" w:rsidRDefault="0093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29CE">
      <w:rPr>
        <w:rStyle w:val="PageNumber"/>
        <w:noProof/>
      </w:rPr>
      <w:t>2</w:t>
    </w:r>
    <w:r>
      <w:rPr>
        <w:rStyle w:val="PageNumber"/>
      </w:rPr>
      <w:fldChar w:fldCharType="end"/>
    </w:r>
  </w:p>
  <w:p w14:paraId="23570C37" w14:textId="77777777" w:rsidR="00935A6D" w:rsidRDefault="00935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2B486" w14:textId="77777777" w:rsidR="00BA7BDD" w:rsidRDefault="00BA7BDD" w:rsidP="00207765">
      <w:pPr>
        <w:pStyle w:val="Heading1"/>
      </w:pPr>
      <w:r>
        <w:separator/>
      </w:r>
    </w:p>
  </w:footnote>
  <w:footnote w:type="continuationSeparator" w:id="0">
    <w:p w14:paraId="5D290C76" w14:textId="77777777" w:rsidR="00BA7BDD" w:rsidRDefault="00BA7BDD"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B5376"/>
    <w:multiLevelType w:val="hybridMultilevel"/>
    <w:tmpl w:val="2668E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93BC0"/>
    <w:multiLevelType w:val="multilevel"/>
    <w:tmpl w:val="70223EF0"/>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2565A"/>
    <w:multiLevelType w:val="hybridMultilevel"/>
    <w:tmpl w:val="8AA41D6C"/>
    <w:lvl w:ilvl="0" w:tplc="ADA2AC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47A16"/>
    <w:multiLevelType w:val="hybridMultilevel"/>
    <w:tmpl w:val="F0FC7890"/>
    <w:lvl w:ilvl="0" w:tplc="29CE45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5E6E7D"/>
    <w:multiLevelType w:val="hybridMultilevel"/>
    <w:tmpl w:val="0B806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3"/>
  </w:num>
  <w:num w:numId="4">
    <w:abstractNumId w:val="8"/>
  </w:num>
  <w:num w:numId="5">
    <w:abstractNumId w:val="12"/>
  </w:num>
  <w:num w:numId="6">
    <w:abstractNumId w:val="7"/>
  </w:num>
  <w:num w:numId="7">
    <w:abstractNumId w:val="1"/>
  </w:num>
  <w:num w:numId="8">
    <w:abstractNumId w:val="0"/>
  </w:num>
  <w:num w:numId="9">
    <w:abstractNumId w:val="6"/>
  </w:num>
  <w:num w:numId="10">
    <w:abstractNumId w:val="4"/>
  </w:num>
  <w:num w:numId="11">
    <w:abstractNumId w:val="2"/>
  </w:num>
  <w:num w:numId="12">
    <w:abstractNumId w:val="16"/>
  </w:num>
  <w:num w:numId="13">
    <w:abstractNumId w:val="14"/>
  </w:num>
  <w:num w:numId="14">
    <w:abstractNumId w:val="9"/>
  </w:num>
  <w:num w:numId="15">
    <w:abstractNumId w:val="5"/>
  </w:num>
  <w:num w:numId="16">
    <w:abstractNumId w:val="15"/>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0644C"/>
    <w:rsid w:val="00006F1F"/>
    <w:rsid w:val="00011447"/>
    <w:rsid w:val="0001209E"/>
    <w:rsid w:val="000130CE"/>
    <w:rsid w:val="000149FB"/>
    <w:rsid w:val="00015CBD"/>
    <w:rsid w:val="00020208"/>
    <w:rsid w:val="00020507"/>
    <w:rsid w:val="00020BC6"/>
    <w:rsid w:val="00020DA5"/>
    <w:rsid w:val="000313C3"/>
    <w:rsid w:val="00033FAE"/>
    <w:rsid w:val="00037B94"/>
    <w:rsid w:val="00037BEF"/>
    <w:rsid w:val="00040277"/>
    <w:rsid w:val="00040D9F"/>
    <w:rsid w:val="000452B7"/>
    <w:rsid w:val="00047978"/>
    <w:rsid w:val="00052654"/>
    <w:rsid w:val="00053381"/>
    <w:rsid w:val="00053EB9"/>
    <w:rsid w:val="00055131"/>
    <w:rsid w:val="00056B0B"/>
    <w:rsid w:val="00056F42"/>
    <w:rsid w:val="0005735C"/>
    <w:rsid w:val="000609FD"/>
    <w:rsid w:val="0006176D"/>
    <w:rsid w:val="0006373E"/>
    <w:rsid w:val="00064B51"/>
    <w:rsid w:val="00066305"/>
    <w:rsid w:val="000663FF"/>
    <w:rsid w:val="000668C0"/>
    <w:rsid w:val="00066D54"/>
    <w:rsid w:val="00066E54"/>
    <w:rsid w:val="000709D2"/>
    <w:rsid w:val="0007621A"/>
    <w:rsid w:val="00081204"/>
    <w:rsid w:val="00084211"/>
    <w:rsid w:val="000913F9"/>
    <w:rsid w:val="000921F0"/>
    <w:rsid w:val="000925B8"/>
    <w:rsid w:val="000937AA"/>
    <w:rsid w:val="000960C0"/>
    <w:rsid w:val="00096A13"/>
    <w:rsid w:val="000A0BC6"/>
    <w:rsid w:val="000A3E98"/>
    <w:rsid w:val="000A728D"/>
    <w:rsid w:val="000A7F51"/>
    <w:rsid w:val="000B164B"/>
    <w:rsid w:val="000B6113"/>
    <w:rsid w:val="000C1140"/>
    <w:rsid w:val="000C303D"/>
    <w:rsid w:val="000C3564"/>
    <w:rsid w:val="000C4A2F"/>
    <w:rsid w:val="000D1BDE"/>
    <w:rsid w:val="000D3185"/>
    <w:rsid w:val="000D40D5"/>
    <w:rsid w:val="000D493C"/>
    <w:rsid w:val="000D5192"/>
    <w:rsid w:val="001021FE"/>
    <w:rsid w:val="001022A8"/>
    <w:rsid w:val="001058AA"/>
    <w:rsid w:val="001075B6"/>
    <w:rsid w:val="00107E10"/>
    <w:rsid w:val="0011125B"/>
    <w:rsid w:val="00116490"/>
    <w:rsid w:val="00122774"/>
    <w:rsid w:val="00123133"/>
    <w:rsid w:val="00131B8A"/>
    <w:rsid w:val="00135ED7"/>
    <w:rsid w:val="00137D67"/>
    <w:rsid w:val="00140CC3"/>
    <w:rsid w:val="001418B2"/>
    <w:rsid w:val="00142006"/>
    <w:rsid w:val="00144134"/>
    <w:rsid w:val="001444B6"/>
    <w:rsid w:val="001447E6"/>
    <w:rsid w:val="00145999"/>
    <w:rsid w:val="00147F44"/>
    <w:rsid w:val="001533A6"/>
    <w:rsid w:val="00153E8D"/>
    <w:rsid w:val="00157D62"/>
    <w:rsid w:val="0016227C"/>
    <w:rsid w:val="00162FF1"/>
    <w:rsid w:val="00164B4A"/>
    <w:rsid w:val="00166E65"/>
    <w:rsid w:val="0018004D"/>
    <w:rsid w:val="00182F32"/>
    <w:rsid w:val="001833BE"/>
    <w:rsid w:val="001876B1"/>
    <w:rsid w:val="00190B9B"/>
    <w:rsid w:val="00191FA4"/>
    <w:rsid w:val="00197F07"/>
    <w:rsid w:val="001A040A"/>
    <w:rsid w:val="001A5439"/>
    <w:rsid w:val="001A5A0A"/>
    <w:rsid w:val="001A5E42"/>
    <w:rsid w:val="001A60D9"/>
    <w:rsid w:val="001B4F09"/>
    <w:rsid w:val="001B57DB"/>
    <w:rsid w:val="001B6902"/>
    <w:rsid w:val="001B7271"/>
    <w:rsid w:val="001C08DB"/>
    <w:rsid w:val="001C156C"/>
    <w:rsid w:val="001C260B"/>
    <w:rsid w:val="001C6F42"/>
    <w:rsid w:val="001D2921"/>
    <w:rsid w:val="001E4B4E"/>
    <w:rsid w:val="001E6505"/>
    <w:rsid w:val="001F1CBA"/>
    <w:rsid w:val="001F21CC"/>
    <w:rsid w:val="001F2240"/>
    <w:rsid w:val="00201F45"/>
    <w:rsid w:val="002032C2"/>
    <w:rsid w:val="00204470"/>
    <w:rsid w:val="00207765"/>
    <w:rsid w:val="00213992"/>
    <w:rsid w:val="0021413B"/>
    <w:rsid w:val="00220189"/>
    <w:rsid w:val="00226682"/>
    <w:rsid w:val="00230B07"/>
    <w:rsid w:val="0023424E"/>
    <w:rsid w:val="002343AD"/>
    <w:rsid w:val="00241B82"/>
    <w:rsid w:val="00243EF6"/>
    <w:rsid w:val="00251B98"/>
    <w:rsid w:val="00252934"/>
    <w:rsid w:val="00254BA8"/>
    <w:rsid w:val="002604D3"/>
    <w:rsid w:val="00260B90"/>
    <w:rsid w:val="0026305C"/>
    <w:rsid w:val="00263D35"/>
    <w:rsid w:val="00264094"/>
    <w:rsid w:val="002648D1"/>
    <w:rsid w:val="00265091"/>
    <w:rsid w:val="002657F6"/>
    <w:rsid w:val="0026677A"/>
    <w:rsid w:val="0027027A"/>
    <w:rsid w:val="00272A69"/>
    <w:rsid w:val="0027589C"/>
    <w:rsid w:val="0028200F"/>
    <w:rsid w:val="00282729"/>
    <w:rsid w:val="002830E9"/>
    <w:rsid w:val="002843BE"/>
    <w:rsid w:val="00284900"/>
    <w:rsid w:val="00287A1D"/>
    <w:rsid w:val="0029188B"/>
    <w:rsid w:val="0029213E"/>
    <w:rsid w:val="00293EAE"/>
    <w:rsid w:val="00294380"/>
    <w:rsid w:val="00295113"/>
    <w:rsid w:val="00296828"/>
    <w:rsid w:val="002972AE"/>
    <w:rsid w:val="002A0A85"/>
    <w:rsid w:val="002A10BE"/>
    <w:rsid w:val="002A60B4"/>
    <w:rsid w:val="002B331F"/>
    <w:rsid w:val="002B4806"/>
    <w:rsid w:val="002B73F8"/>
    <w:rsid w:val="002C06CE"/>
    <w:rsid w:val="002D0E10"/>
    <w:rsid w:val="002D62AE"/>
    <w:rsid w:val="002E2656"/>
    <w:rsid w:val="002E43FB"/>
    <w:rsid w:val="002E4F22"/>
    <w:rsid w:val="002E500F"/>
    <w:rsid w:val="002E5527"/>
    <w:rsid w:val="002E6906"/>
    <w:rsid w:val="002F16FD"/>
    <w:rsid w:val="002F636C"/>
    <w:rsid w:val="002F71AB"/>
    <w:rsid w:val="002F776A"/>
    <w:rsid w:val="00302187"/>
    <w:rsid w:val="00316675"/>
    <w:rsid w:val="00316FEC"/>
    <w:rsid w:val="00317398"/>
    <w:rsid w:val="00320338"/>
    <w:rsid w:val="0032552F"/>
    <w:rsid w:val="0032714F"/>
    <w:rsid w:val="00332F9C"/>
    <w:rsid w:val="00335380"/>
    <w:rsid w:val="003356ED"/>
    <w:rsid w:val="00336EE1"/>
    <w:rsid w:val="003426A8"/>
    <w:rsid w:val="00342D41"/>
    <w:rsid w:val="00346D11"/>
    <w:rsid w:val="003561F1"/>
    <w:rsid w:val="00357B8B"/>
    <w:rsid w:val="00357DA3"/>
    <w:rsid w:val="00361E13"/>
    <w:rsid w:val="00362C1A"/>
    <w:rsid w:val="00366B05"/>
    <w:rsid w:val="00367655"/>
    <w:rsid w:val="003737E4"/>
    <w:rsid w:val="00377490"/>
    <w:rsid w:val="00377770"/>
    <w:rsid w:val="00382969"/>
    <w:rsid w:val="00386916"/>
    <w:rsid w:val="00387D75"/>
    <w:rsid w:val="00392781"/>
    <w:rsid w:val="003A24F9"/>
    <w:rsid w:val="003A731D"/>
    <w:rsid w:val="003B1F97"/>
    <w:rsid w:val="003B5ECF"/>
    <w:rsid w:val="003B6757"/>
    <w:rsid w:val="003C302A"/>
    <w:rsid w:val="003C5656"/>
    <w:rsid w:val="003D22E2"/>
    <w:rsid w:val="003D370B"/>
    <w:rsid w:val="003D7BFD"/>
    <w:rsid w:val="003E4186"/>
    <w:rsid w:val="003F2339"/>
    <w:rsid w:val="004055CD"/>
    <w:rsid w:val="00406A9E"/>
    <w:rsid w:val="00410FF3"/>
    <w:rsid w:val="0041764B"/>
    <w:rsid w:val="00417C7E"/>
    <w:rsid w:val="004208DD"/>
    <w:rsid w:val="00422321"/>
    <w:rsid w:val="00425A89"/>
    <w:rsid w:val="00426DF6"/>
    <w:rsid w:val="00427D3F"/>
    <w:rsid w:val="00431D84"/>
    <w:rsid w:val="0044200D"/>
    <w:rsid w:val="00444E94"/>
    <w:rsid w:val="00444FAF"/>
    <w:rsid w:val="00446813"/>
    <w:rsid w:val="00447931"/>
    <w:rsid w:val="004512A1"/>
    <w:rsid w:val="00453682"/>
    <w:rsid w:val="00456B52"/>
    <w:rsid w:val="0045747A"/>
    <w:rsid w:val="004601C6"/>
    <w:rsid w:val="004605B4"/>
    <w:rsid w:val="00460677"/>
    <w:rsid w:val="0046342B"/>
    <w:rsid w:val="004658F6"/>
    <w:rsid w:val="00467479"/>
    <w:rsid w:val="004700B9"/>
    <w:rsid w:val="00471D4A"/>
    <w:rsid w:val="00472AB2"/>
    <w:rsid w:val="004779A7"/>
    <w:rsid w:val="004804B3"/>
    <w:rsid w:val="00481CEA"/>
    <w:rsid w:val="004828F4"/>
    <w:rsid w:val="004911AA"/>
    <w:rsid w:val="00492BDD"/>
    <w:rsid w:val="004952DE"/>
    <w:rsid w:val="00495C44"/>
    <w:rsid w:val="004A134F"/>
    <w:rsid w:val="004A312B"/>
    <w:rsid w:val="004A3682"/>
    <w:rsid w:val="004A403F"/>
    <w:rsid w:val="004A419C"/>
    <w:rsid w:val="004A5328"/>
    <w:rsid w:val="004A5986"/>
    <w:rsid w:val="004A7AF2"/>
    <w:rsid w:val="004B6EF4"/>
    <w:rsid w:val="004C78DD"/>
    <w:rsid w:val="004D5448"/>
    <w:rsid w:val="004D66DE"/>
    <w:rsid w:val="004E0946"/>
    <w:rsid w:val="004E159D"/>
    <w:rsid w:val="004E2611"/>
    <w:rsid w:val="004E651F"/>
    <w:rsid w:val="004E73DB"/>
    <w:rsid w:val="004F09C4"/>
    <w:rsid w:val="004F0F14"/>
    <w:rsid w:val="004F1EA6"/>
    <w:rsid w:val="004F2039"/>
    <w:rsid w:val="004F4437"/>
    <w:rsid w:val="004F4C0F"/>
    <w:rsid w:val="004F687A"/>
    <w:rsid w:val="005035A8"/>
    <w:rsid w:val="00510497"/>
    <w:rsid w:val="00511BCF"/>
    <w:rsid w:val="00513218"/>
    <w:rsid w:val="00514BA3"/>
    <w:rsid w:val="005208EF"/>
    <w:rsid w:val="00521DE2"/>
    <w:rsid w:val="005255C9"/>
    <w:rsid w:val="0053019B"/>
    <w:rsid w:val="00530AE1"/>
    <w:rsid w:val="00531BB5"/>
    <w:rsid w:val="00534584"/>
    <w:rsid w:val="00541BFE"/>
    <w:rsid w:val="00542A70"/>
    <w:rsid w:val="005442B8"/>
    <w:rsid w:val="005445FE"/>
    <w:rsid w:val="00544768"/>
    <w:rsid w:val="00545511"/>
    <w:rsid w:val="0055525D"/>
    <w:rsid w:val="00560EBE"/>
    <w:rsid w:val="00561BD8"/>
    <w:rsid w:val="00561E8A"/>
    <w:rsid w:val="00562BB8"/>
    <w:rsid w:val="005678A3"/>
    <w:rsid w:val="00567952"/>
    <w:rsid w:val="00570D5F"/>
    <w:rsid w:val="00571E84"/>
    <w:rsid w:val="00575B3B"/>
    <w:rsid w:val="0057717F"/>
    <w:rsid w:val="0059361E"/>
    <w:rsid w:val="00594F7A"/>
    <w:rsid w:val="00595532"/>
    <w:rsid w:val="005A07E3"/>
    <w:rsid w:val="005A199F"/>
    <w:rsid w:val="005A4099"/>
    <w:rsid w:val="005A44B1"/>
    <w:rsid w:val="005A7473"/>
    <w:rsid w:val="005B669C"/>
    <w:rsid w:val="005C20BC"/>
    <w:rsid w:val="005C783A"/>
    <w:rsid w:val="005C7B3A"/>
    <w:rsid w:val="005D1729"/>
    <w:rsid w:val="005D4DEA"/>
    <w:rsid w:val="005D6D98"/>
    <w:rsid w:val="005E020F"/>
    <w:rsid w:val="005E1430"/>
    <w:rsid w:val="005E17E5"/>
    <w:rsid w:val="005E3D57"/>
    <w:rsid w:val="005E4AA4"/>
    <w:rsid w:val="005E5968"/>
    <w:rsid w:val="005F73D0"/>
    <w:rsid w:val="00602F2A"/>
    <w:rsid w:val="00604ADF"/>
    <w:rsid w:val="00605A40"/>
    <w:rsid w:val="006143F8"/>
    <w:rsid w:val="00615C94"/>
    <w:rsid w:val="00621665"/>
    <w:rsid w:val="00627453"/>
    <w:rsid w:val="006321F1"/>
    <w:rsid w:val="00636103"/>
    <w:rsid w:val="0063670A"/>
    <w:rsid w:val="00640F5B"/>
    <w:rsid w:val="006503A5"/>
    <w:rsid w:val="0065081E"/>
    <w:rsid w:val="00651EA9"/>
    <w:rsid w:val="00652D32"/>
    <w:rsid w:val="00653B49"/>
    <w:rsid w:val="00654CAD"/>
    <w:rsid w:val="0065706C"/>
    <w:rsid w:val="0066123D"/>
    <w:rsid w:val="00662C9D"/>
    <w:rsid w:val="006707FC"/>
    <w:rsid w:val="00677C0E"/>
    <w:rsid w:val="00677D31"/>
    <w:rsid w:val="006854B8"/>
    <w:rsid w:val="00687AFD"/>
    <w:rsid w:val="006A0AD1"/>
    <w:rsid w:val="006A54F7"/>
    <w:rsid w:val="006A5AE0"/>
    <w:rsid w:val="006B135F"/>
    <w:rsid w:val="006B2442"/>
    <w:rsid w:val="006B37B0"/>
    <w:rsid w:val="006B3C17"/>
    <w:rsid w:val="006C1333"/>
    <w:rsid w:val="006C6285"/>
    <w:rsid w:val="006C687B"/>
    <w:rsid w:val="006D1C7D"/>
    <w:rsid w:val="006D3B20"/>
    <w:rsid w:val="006D6462"/>
    <w:rsid w:val="006E19DA"/>
    <w:rsid w:val="006E32C3"/>
    <w:rsid w:val="006E33C3"/>
    <w:rsid w:val="006E5814"/>
    <w:rsid w:val="006E6246"/>
    <w:rsid w:val="006E71B8"/>
    <w:rsid w:val="006E7337"/>
    <w:rsid w:val="006E768E"/>
    <w:rsid w:val="006F04B4"/>
    <w:rsid w:val="006F3CE1"/>
    <w:rsid w:val="006F61FB"/>
    <w:rsid w:val="006F662C"/>
    <w:rsid w:val="006F6DC4"/>
    <w:rsid w:val="0070326A"/>
    <w:rsid w:val="00704FB9"/>
    <w:rsid w:val="00705EF5"/>
    <w:rsid w:val="00707AFC"/>
    <w:rsid w:val="0071553D"/>
    <w:rsid w:val="00717A8B"/>
    <w:rsid w:val="00727EBA"/>
    <w:rsid w:val="00733ECB"/>
    <w:rsid w:val="00734D9D"/>
    <w:rsid w:val="007408BD"/>
    <w:rsid w:val="00742F7A"/>
    <w:rsid w:val="00743DD7"/>
    <w:rsid w:val="0075061A"/>
    <w:rsid w:val="00751354"/>
    <w:rsid w:val="00752A88"/>
    <w:rsid w:val="00752FED"/>
    <w:rsid w:val="007531A2"/>
    <w:rsid w:val="00753BEF"/>
    <w:rsid w:val="0075517B"/>
    <w:rsid w:val="00755577"/>
    <w:rsid w:val="00762FD0"/>
    <w:rsid w:val="0076757B"/>
    <w:rsid w:val="00771B46"/>
    <w:rsid w:val="007730CF"/>
    <w:rsid w:val="00777714"/>
    <w:rsid w:val="00777D4F"/>
    <w:rsid w:val="00780466"/>
    <w:rsid w:val="00782A2D"/>
    <w:rsid w:val="00782ED1"/>
    <w:rsid w:val="0079194B"/>
    <w:rsid w:val="00792FDE"/>
    <w:rsid w:val="0079582D"/>
    <w:rsid w:val="00795E99"/>
    <w:rsid w:val="00797BB2"/>
    <w:rsid w:val="007A14AB"/>
    <w:rsid w:val="007A48F8"/>
    <w:rsid w:val="007A4F17"/>
    <w:rsid w:val="007B2771"/>
    <w:rsid w:val="007C2D06"/>
    <w:rsid w:val="007C33B1"/>
    <w:rsid w:val="007C7A5E"/>
    <w:rsid w:val="007D0DEF"/>
    <w:rsid w:val="007D10A4"/>
    <w:rsid w:val="007D55F6"/>
    <w:rsid w:val="007D63CE"/>
    <w:rsid w:val="007E0E34"/>
    <w:rsid w:val="007E1913"/>
    <w:rsid w:val="007E2471"/>
    <w:rsid w:val="007E4EA4"/>
    <w:rsid w:val="007E653E"/>
    <w:rsid w:val="007E70AC"/>
    <w:rsid w:val="007F314C"/>
    <w:rsid w:val="007F3B55"/>
    <w:rsid w:val="007F523E"/>
    <w:rsid w:val="007F6B73"/>
    <w:rsid w:val="00805F8F"/>
    <w:rsid w:val="008067F8"/>
    <w:rsid w:val="00806814"/>
    <w:rsid w:val="00810CE0"/>
    <w:rsid w:val="00812907"/>
    <w:rsid w:val="008254B2"/>
    <w:rsid w:val="00827EDE"/>
    <w:rsid w:val="008306C1"/>
    <w:rsid w:val="008416E8"/>
    <w:rsid w:val="00845048"/>
    <w:rsid w:val="00847AD8"/>
    <w:rsid w:val="00850EA6"/>
    <w:rsid w:val="00853699"/>
    <w:rsid w:val="00856F41"/>
    <w:rsid w:val="00861274"/>
    <w:rsid w:val="008618D6"/>
    <w:rsid w:val="0086192F"/>
    <w:rsid w:val="00861AAB"/>
    <w:rsid w:val="00864584"/>
    <w:rsid w:val="0086513E"/>
    <w:rsid w:val="00871035"/>
    <w:rsid w:val="00874978"/>
    <w:rsid w:val="00875A17"/>
    <w:rsid w:val="008807AD"/>
    <w:rsid w:val="00881AF8"/>
    <w:rsid w:val="00881B9C"/>
    <w:rsid w:val="0089028D"/>
    <w:rsid w:val="00890ADE"/>
    <w:rsid w:val="00890B2F"/>
    <w:rsid w:val="00892A00"/>
    <w:rsid w:val="008971C7"/>
    <w:rsid w:val="008A2BA3"/>
    <w:rsid w:val="008A4227"/>
    <w:rsid w:val="008A4FC4"/>
    <w:rsid w:val="008A500A"/>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E7478"/>
    <w:rsid w:val="008F0D08"/>
    <w:rsid w:val="008F184C"/>
    <w:rsid w:val="008F1F2A"/>
    <w:rsid w:val="008F626F"/>
    <w:rsid w:val="008F62A1"/>
    <w:rsid w:val="00903F03"/>
    <w:rsid w:val="0090450C"/>
    <w:rsid w:val="009116B1"/>
    <w:rsid w:val="00913672"/>
    <w:rsid w:val="00913761"/>
    <w:rsid w:val="009154D6"/>
    <w:rsid w:val="0091586A"/>
    <w:rsid w:val="0091740B"/>
    <w:rsid w:val="009233D5"/>
    <w:rsid w:val="00935A6D"/>
    <w:rsid w:val="0094122D"/>
    <w:rsid w:val="00950E21"/>
    <w:rsid w:val="009534A1"/>
    <w:rsid w:val="0095650A"/>
    <w:rsid w:val="009606C9"/>
    <w:rsid w:val="009614A6"/>
    <w:rsid w:val="009645D1"/>
    <w:rsid w:val="00964688"/>
    <w:rsid w:val="00965201"/>
    <w:rsid w:val="009656A6"/>
    <w:rsid w:val="00967F20"/>
    <w:rsid w:val="009730C7"/>
    <w:rsid w:val="00976474"/>
    <w:rsid w:val="00987F13"/>
    <w:rsid w:val="00990B59"/>
    <w:rsid w:val="0099256F"/>
    <w:rsid w:val="00993E5F"/>
    <w:rsid w:val="009951CD"/>
    <w:rsid w:val="009A058C"/>
    <w:rsid w:val="009A2E3D"/>
    <w:rsid w:val="009A4268"/>
    <w:rsid w:val="009A5B78"/>
    <w:rsid w:val="009B46B0"/>
    <w:rsid w:val="009B5618"/>
    <w:rsid w:val="009B5CF4"/>
    <w:rsid w:val="009C0BF4"/>
    <w:rsid w:val="009C0C25"/>
    <w:rsid w:val="009C4BBB"/>
    <w:rsid w:val="009C7155"/>
    <w:rsid w:val="009D2FD1"/>
    <w:rsid w:val="009D3A42"/>
    <w:rsid w:val="009E0A65"/>
    <w:rsid w:val="009E13FA"/>
    <w:rsid w:val="009E1BF0"/>
    <w:rsid w:val="009E4E2E"/>
    <w:rsid w:val="009E5952"/>
    <w:rsid w:val="009F1C09"/>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0166"/>
    <w:rsid w:val="00A231BB"/>
    <w:rsid w:val="00A25BCF"/>
    <w:rsid w:val="00A25C28"/>
    <w:rsid w:val="00A27F67"/>
    <w:rsid w:val="00A31387"/>
    <w:rsid w:val="00A32C44"/>
    <w:rsid w:val="00A3394F"/>
    <w:rsid w:val="00A352A8"/>
    <w:rsid w:val="00A416AD"/>
    <w:rsid w:val="00A44105"/>
    <w:rsid w:val="00A44C0B"/>
    <w:rsid w:val="00A47029"/>
    <w:rsid w:val="00A47BD5"/>
    <w:rsid w:val="00A51819"/>
    <w:rsid w:val="00A5259C"/>
    <w:rsid w:val="00A52AC8"/>
    <w:rsid w:val="00A52DC9"/>
    <w:rsid w:val="00A536B7"/>
    <w:rsid w:val="00A537E0"/>
    <w:rsid w:val="00A606DE"/>
    <w:rsid w:val="00A609F5"/>
    <w:rsid w:val="00A73FB8"/>
    <w:rsid w:val="00A743FA"/>
    <w:rsid w:val="00A74C26"/>
    <w:rsid w:val="00A765A6"/>
    <w:rsid w:val="00A80CBA"/>
    <w:rsid w:val="00A84F04"/>
    <w:rsid w:val="00A92A63"/>
    <w:rsid w:val="00A95703"/>
    <w:rsid w:val="00AA2884"/>
    <w:rsid w:val="00AA4B37"/>
    <w:rsid w:val="00AA57EF"/>
    <w:rsid w:val="00AB22D6"/>
    <w:rsid w:val="00AB4C76"/>
    <w:rsid w:val="00AC1115"/>
    <w:rsid w:val="00AC2822"/>
    <w:rsid w:val="00AC6348"/>
    <w:rsid w:val="00AD12E4"/>
    <w:rsid w:val="00AD2A04"/>
    <w:rsid w:val="00AD4F77"/>
    <w:rsid w:val="00AD6CDF"/>
    <w:rsid w:val="00AD7EEF"/>
    <w:rsid w:val="00AE036E"/>
    <w:rsid w:val="00AE30B3"/>
    <w:rsid w:val="00AE4229"/>
    <w:rsid w:val="00AE43D7"/>
    <w:rsid w:val="00AE53D7"/>
    <w:rsid w:val="00AE5A9A"/>
    <w:rsid w:val="00AE748C"/>
    <w:rsid w:val="00AF2574"/>
    <w:rsid w:val="00AF2614"/>
    <w:rsid w:val="00AF3F3E"/>
    <w:rsid w:val="00AF5256"/>
    <w:rsid w:val="00AF5824"/>
    <w:rsid w:val="00AF5F86"/>
    <w:rsid w:val="00B00F8F"/>
    <w:rsid w:val="00B02AEA"/>
    <w:rsid w:val="00B03E57"/>
    <w:rsid w:val="00B05232"/>
    <w:rsid w:val="00B0631B"/>
    <w:rsid w:val="00B06C58"/>
    <w:rsid w:val="00B077E6"/>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0DA6"/>
    <w:rsid w:val="00B775BF"/>
    <w:rsid w:val="00B77C42"/>
    <w:rsid w:val="00B8153B"/>
    <w:rsid w:val="00B84FEF"/>
    <w:rsid w:val="00B85A23"/>
    <w:rsid w:val="00B86C7E"/>
    <w:rsid w:val="00B87249"/>
    <w:rsid w:val="00B90634"/>
    <w:rsid w:val="00B9272B"/>
    <w:rsid w:val="00B9553D"/>
    <w:rsid w:val="00B96AF2"/>
    <w:rsid w:val="00BA0DFB"/>
    <w:rsid w:val="00BA30A6"/>
    <w:rsid w:val="00BA3F34"/>
    <w:rsid w:val="00BA7BDD"/>
    <w:rsid w:val="00BB0CD6"/>
    <w:rsid w:val="00BB1BBD"/>
    <w:rsid w:val="00BB46EB"/>
    <w:rsid w:val="00BB5AB7"/>
    <w:rsid w:val="00BC540E"/>
    <w:rsid w:val="00BC593C"/>
    <w:rsid w:val="00BC5B09"/>
    <w:rsid w:val="00BC6B39"/>
    <w:rsid w:val="00BD030F"/>
    <w:rsid w:val="00BD1762"/>
    <w:rsid w:val="00BD4C0E"/>
    <w:rsid w:val="00BD7710"/>
    <w:rsid w:val="00BD79C5"/>
    <w:rsid w:val="00BE05BC"/>
    <w:rsid w:val="00BE1E95"/>
    <w:rsid w:val="00BE3693"/>
    <w:rsid w:val="00BE560A"/>
    <w:rsid w:val="00BE6A90"/>
    <w:rsid w:val="00BE7755"/>
    <w:rsid w:val="00BF225F"/>
    <w:rsid w:val="00BF3271"/>
    <w:rsid w:val="00BF3FEB"/>
    <w:rsid w:val="00BF527E"/>
    <w:rsid w:val="00BF5422"/>
    <w:rsid w:val="00BF7BA3"/>
    <w:rsid w:val="00BF7DF1"/>
    <w:rsid w:val="00C00C16"/>
    <w:rsid w:val="00C04203"/>
    <w:rsid w:val="00C0777B"/>
    <w:rsid w:val="00C17458"/>
    <w:rsid w:val="00C17A05"/>
    <w:rsid w:val="00C17F9A"/>
    <w:rsid w:val="00C20C3C"/>
    <w:rsid w:val="00C2270A"/>
    <w:rsid w:val="00C259AA"/>
    <w:rsid w:val="00C260F8"/>
    <w:rsid w:val="00C27F18"/>
    <w:rsid w:val="00C27FD9"/>
    <w:rsid w:val="00C36043"/>
    <w:rsid w:val="00C36444"/>
    <w:rsid w:val="00C40E2A"/>
    <w:rsid w:val="00C42A3C"/>
    <w:rsid w:val="00C57F4D"/>
    <w:rsid w:val="00C60149"/>
    <w:rsid w:val="00C614FF"/>
    <w:rsid w:val="00C62218"/>
    <w:rsid w:val="00C63D64"/>
    <w:rsid w:val="00C70B39"/>
    <w:rsid w:val="00C70B74"/>
    <w:rsid w:val="00C81723"/>
    <w:rsid w:val="00C823F2"/>
    <w:rsid w:val="00C8571C"/>
    <w:rsid w:val="00C86FEA"/>
    <w:rsid w:val="00C91650"/>
    <w:rsid w:val="00C91B79"/>
    <w:rsid w:val="00C934C7"/>
    <w:rsid w:val="00C97508"/>
    <w:rsid w:val="00CA1605"/>
    <w:rsid w:val="00CA29CE"/>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5092"/>
    <w:rsid w:val="00CD6735"/>
    <w:rsid w:val="00CD716F"/>
    <w:rsid w:val="00CE33BA"/>
    <w:rsid w:val="00CE7D09"/>
    <w:rsid w:val="00CF0781"/>
    <w:rsid w:val="00CF08C3"/>
    <w:rsid w:val="00CF3A97"/>
    <w:rsid w:val="00CF5076"/>
    <w:rsid w:val="00D01AF8"/>
    <w:rsid w:val="00D01FD8"/>
    <w:rsid w:val="00D022EE"/>
    <w:rsid w:val="00D07A4C"/>
    <w:rsid w:val="00D07BF9"/>
    <w:rsid w:val="00D10062"/>
    <w:rsid w:val="00D10236"/>
    <w:rsid w:val="00D1737F"/>
    <w:rsid w:val="00D206F4"/>
    <w:rsid w:val="00D21132"/>
    <w:rsid w:val="00D231F0"/>
    <w:rsid w:val="00D236C6"/>
    <w:rsid w:val="00D243EB"/>
    <w:rsid w:val="00D26824"/>
    <w:rsid w:val="00D27CA2"/>
    <w:rsid w:val="00D27E43"/>
    <w:rsid w:val="00D3603B"/>
    <w:rsid w:val="00D4109F"/>
    <w:rsid w:val="00D42E14"/>
    <w:rsid w:val="00D43961"/>
    <w:rsid w:val="00D445E0"/>
    <w:rsid w:val="00D50169"/>
    <w:rsid w:val="00D5131C"/>
    <w:rsid w:val="00D550D8"/>
    <w:rsid w:val="00D6089C"/>
    <w:rsid w:val="00D62772"/>
    <w:rsid w:val="00D643E2"/>
    <w:rsid w:val="00D643E9"/>
    <w:rsid w:val="00D73DB8"/>
    <w:rsid w:val="00D74C63"/>
    <w:rsid w:val="00D76D11"/>
    <w:rsid w:val="00D77C32"/>
    <w:rsid w:val="00D80AB3"/>
    <w:rsid w:val="00D813AC"/>
    <w:rsid w:val="00D82769"/>
    <w:rsid w:val="00D82B3E"/>
    <w:rsid w:val="00D8472B"/>
    <w:rsid w:val="00D849C0"/>
    <w:rsid w:val="00D8627A"/>
    <w:rsid w:val="00D93F39"/>
    <w:rsid w:val="00D94DF3"/>
    <w:rsid w:val="00DA360E"/>
    <w:rsid w:val="00DA44F9"/>
    <w:rsid w:val="00DA6FC2"/>
    <w:rsid w:val="00DA761C"/>
    <w:rsid w:val="00DB2D25"/>
    <w:rsid w:val="00DB5910"/>
    <w:rsid w:val="00DB7E86"/>
    <w:rsid w:val="00DC0586"/>
    <w:rsid w:val="00DC32CB"/>
    <w:rsid w:val="00DC4652"/>
    <w:rsid w:val="00DC64FF"/>
    <w:rsid w:val="00DC75A6"/>
    <w:rsid w:val="00DD1565"/>
    <w:rsid w:val="00DD1863"/>
    <w:rsid w:val="00DD5C9D"/>
    <w:rsid w:val="00DD5EF9"/>
    <w:rsid w:val="00DE3850"/>
    <w:rsid w:val="00DE5E34"/>
    <w:rsid w:val="00DE6803"/>
    <w:rsid w:val="00DF4CDB"/>
    <w:rsid w:val="00DF55DE"/>
    <w:rsid w:val="00DF6282"/>
    <w:rsid w:val="00E06608"/>
    <w:rsid w:val="00E07BAB"/>
    <w:rsid w:val="00E101B3"/>
    <w:rsid w:val="00E1400E"/>
    <w:rsid w:val="00E20F15"/>
    <w:rsid w:val="00E23B53"/>
    <w:rsid w:val="00E248AB"/>
    <w:rsid w:val="00E2519E"/>
    <w:rsid w:val="00E30C98"/>
    <w:rsid w:val="00E3234D"/>
    <w:rsid w:val="00E33991"/>
    <w:rsid w:val="00E35BDE"/>
    <w:rsid w:val="00E36EBF"/>
    <w:rsid w:val="00E37C95"/>
    <w:rsid w:val="00E41DCF"/>
    <w:rsid w:val="00E42373"/>
    <w:rsid w:val="00E43096"/>
    <w:rsid w:val="00E443FB"/>
    <w:rsid w:val="00E51A98"/>
    <w:rsid w:val="00E52454"/>
    <w:rsid w:val="00E53C11"/>
    <w:rsid w:val="00E53F49"/>
    <w:rsid w:val="00E548ED"/>
    <w:rsid w:val="00E60D8F"/>
    <w:rsid w:val="00E662BF"/>
    <w:rsid w:val="00E6671D"/>
    <w:rsid w:val="00E667D9"/>
    <w:rsid w:val="00E67349"/>
    <w:rsid w:val="00E7124B"/>
    <w:rsid w:val="00E73BF8"/>
    <w:rsid w:val="00E809F4"/>
    <w:rsid w:val="00E819F3"/>
    <w:rsid w:val="00E83D50"/>
    <w:rsid w:val="00E85B16"/>
    <w:rsid w:val="00E86606"/>
    <w:rsid w:val="00E8752B"/>
    <w:rsid w:val="00E90E1D"/>
    <w:rsid w:val="00E92A3D"/>
    <w:rsid w:val="00E946CB"/>
    <w:rsid w:val="00E950A6"/>
    <w:rsid w:val="00E975C0"/>
    <w:rsid w:val="00EA06C1"/>
    <w:rsid w:val="00EA15B0"/>
    <w:rsid w:val="00EA199B"/>
    <w:rsid w:val="00EA3BEA"/>
    <w:rsid w:val="00EA54B6"/>
    <w:rsid w:val="00EB2359"/>
    <w:rsid w:val="00EC4E9B"/>
    <w:rsid w:val="00EC6ADC"/>
    <w:rsid w:val="00ED139A"/>
    <w:rsid w:val="00ED19A0"/>
    <w:rsid w:val="00EE05D0"/>
    <w:rsid w:val="00EF0316"/>
    <w:rsid w:val="00EF32E1"/>
    <w:rsid w:val="00EF71F0"/>
    <w:rsid w:val="00F10FFA"/>
    <w:rsid w:val="00F11220"/>
    <w:rsid w:val="00F132B3"/>
    <w:rsid w:val="00F14759"/>
    <w:rsid w:val="00F200F2"/>
    <w:rsid w:val="00F26E0B"/>
    <w:rsid w:val="00F31D1C"/>
    <w:rsid w:val="00F37626"/>
    <w:rsid w:val="00F406D4"/>
    <w:rsid w:val="00F42746"/>
    <w:rsid w:val="00F451AF"/>
    <w:rsid w:val="00F46EB8"/>
    <w:rsid w:val="00F47710"/>
    <w:rsid w:val="00F54FA3"/>
    <w:rsid w:val="00F575CD"/>
    <w:rsid w:val="00F62872"/>
    <w:rsid w:val="00F639DC"/>
    <w:rsid w:val="00F64814"/>
    <w:rsid w:val="00F74E3B"/>
    <w:rsid w:val="00F76EEC"/>
    <w:rsid w:val="00F80011"/>
    <w:rsid w:val="00F80F45"/>
    <w:rsid w:val="00F87411"/>
    <w:rsid w:val="00F87740"/>
    <w:rsid w:val="00F878EF"/>
    <w:rsid w:val="00FA01BE"/>
    <w:rsid w:val="00FA1D47"/>
    <w:rsid w:val="00FA341D"/>
    <w:rsid w:val="00FA4611"/>
    <w:rsid w:val="00FA56D2"/>
    <w:rsid w:val="00FB02C1"/>
    <w:rsid w:val="00FB1250"/>
    <w:rsid w:val="00FC434E"/>
    <w:rsid w:val="00FC7CEA"/>
    <w:rsid w:val="00FD6D0F"/>
    <w:rsid w:val="00FD71DC"/>
    <w:rsid w:val="00FE0631"/>
    <w:rsid w:val="00FE1F09"/>
    <w:rsid w:val="00FF0BA9"/>
    <w:rsid w:val="00FF1AB1"/>
    <w:rsid w:val="00FF3E39"/>
    <w:rsid w:val="00FF4E4B"/>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uiPriority w:val="22"/>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paragraph" w:styleId="NoSpacing">
    <w:name w:val="No Spacing"/>
    <w:basedOn w:val="Normal"/>
    <w:uiPriority w:val="1"/>
    <w:qFormat/>
    <w:rsid w:val="00F47710"/>
    <w:pPr>
      <w:spacing w:after="0"/>
    </w:pPr>
    <w:rPr>
      <w:rFonts w:ascii="Calibri" w:eastAsiaTheme="minorHAnsi" w:hAnsi="Calibri"/>
      <w:sz w:val="22"/>
      <w:szCs w:val="22"/>
    </w:rPr>
  </w:style>
  <w:style w:type="paragraph" w:customStyle="1" w:styleId="Default">
    <w:name w:val="Default"/>
    <w:rsid w:val="0007621A"/>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604145357">
      <w:bodyDiv w:val="1"/>
      <w:marLeft w:val="0"/>
      <w:marRight w:val="0"/>
      <w:marTop w:val="0"/>
      <w:marBottom w:val="0"/>
      <w:divBdr>
        <w:top w:val="none" w:sz="0" w:space="0" w:color="auto"/>
        <w:left w:val="none" w:sz="0" w:space="0" w:color="auto"/>
        <w:bottom w:val="none" w:sz="0" w:space="0" w:color="auto"/>
        <w:right w:val="none" w:sz="0" w:space="0" w:color="auto"/>
      </w:divBdr>
    </w:div>
    <w:div w:id="19620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esstechnologiesinc.org" TargetMode="External"/><Relationship Id="rId13" Type="http://schemas.openxmlformats.org/officeDocument/2006/relationships/hyperlink" Target="http://www.nwaccessfund.org/" TargetMode="External"/><Relationship Id="rId18" Type="http://schemas.openxmlformats.org/officeDocument/2006/relationships/hyperlink" Target="https://www.accesstechnologiesinc.org/solutions/obtaining-technology" TargetMode="External"/><Relationship Id="rId3" Type="http://schemas.openxmlformats.org/officeDocument/2006/relationships/styles" Target="styles.xml"/><Relationship Id="rId21" Type="http://schemas.openxmlformats.org/officeDocument/2006/relationships/hyperlink" Target="https://www.accesstechnologiesinc.org/solutions/exploring-technology" TargetMode="External"/><Relationship Id="rId7" Type="http://schemas.openxmlformats.org/officeDocument/2006/relationships/endnotes" Target="endnotes.xml"/><Relationship Id="rId12" Type="http://schemas.openxmlformats.org/officeDocument/2006/relationships/hyperlink" Target="mailto:kieth.s.ozols@dhsoha.state.or.us" TargetMode="External"/><Relationship Id="rId17" Type="http://schemas.openxmlformats.org/officeDocument/2006/relationships/hyperlink" Target="https://accesstechnologiesinc.org/marketplace/new-list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cesstechnologiesinc.org/solutions/obtaining-technology" TargetMode="External"/><Relationship Id="rId20" Type="http://schemas.openxmlformats.org/officeDocument/2006/relationships/hyperlink" Target="https://www.accesstechnologiesinc.org/solutions/exploring-techn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ccesstechnologiesin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cesstechnologiesinc.org/marketplace" TargetMode="External"/><Relationship Id="rId23" Type="http://schemas.openxmlformats.org/officeDocument/2006/relationships/footer" Target="footer2.xml"/><Relationship Id="rId10" Type="http://schemas.openxmlformats.org/officeDocument/2006/relationships/hyperlink" Target="mailto:kieth.s.ozols@dhsoha.state.or.us" TargetMode="External"/><Relationship Id="rId19" Type="http://schemas.openxmlformats.org/officeDocument/2006/relationships/hyperlink" Target="https://www.accesstechnologiesinc.org/solutions/obtaining-technology" TargetMode="External"/><Relationship Id="rId4" Type="http://schemas.openxmlformats.org/officeDocument/2006/relationships/settings" Target="settings.xml"/><Relationship Id="rId9" Type="http://schemas.openxmlformats.org/officeDocument/2006/relationships/hyperlink" Target="mailto:laurie@accesstechnologiesinc.org" TargetMode="External"/><Relationship Id="rId14" Type="http://schemas.openxmlformats.org/officeDocument/2006/relationships/hyperlink" Target="https://www.accesstechnologiesinc.org/about/icanconnec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7907-8116-4421-9BE2-FBFF1568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16780</Words>
  <Characters>95649</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112205</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2020-05-01T14:10:00Z</dcterms:created>
  <dcterms:modified xsi:type="dcterms:W3CDTF">2020-05-01T14:10:00Z</dcterms:modified>
</cp:coreProperties>
</file>